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7D9" w:rsidRPr="006927D9" w:rsidRDefault="006927D9" w:rsidP="006927D9">
      <w:pPr>
        <w:pStyle w:val="Heading1"/>
      </w:pPr>
      <w:r w:rsidRPr="006927D9">
        <w:t>2AC</w:t>
      </w:r>
    </w:p>
    <w:p w:rsidR="003C5A2B" w:rsidRPr="006927D9" w:rsidRDefault="003C5A2B" w:rsidP="003C5A2B">
      <w:pPr>
        <w:pStyle w:val="Heading2"/>
      </w:pPr>
      <w:r w:rsidRPr="006927D9">
        <w:lastRenderedPageBreak/>
        <w:t>T</w:t>
      </w:r>
    </w:p>
    <w:p w:rsidR="003C5A2B" w:rsidRPr="006927D9" w:rsidRDefault="003C5A2B" w:rsidP="003C5A2B">
      <w:pPr>
        <w:pStyle w:val="Heading3"/>
        <w:rPr>
          <w:rStyle w:val="StyleStyleBold12pt"/>
          <w:b/>
          <w:sz w:val="32"/>
          <w:szCs w:val="32"/>
        </w:rPr>
      </w:pPr>
      <w:r w:rsidRPr="006927D9">
        <w:rPr>
          <w:rStyle w:val="StyleStyleBold12pt"/>
          <w:b/>
          <w:sz w:val="32"/>
          <w:szCs w:val="32"/>
        </w:rPr>
        <w:lastRenderedPageBreak/>
        <w:t xml:space="preserve">AT: T – Financial Incentive </w:t>
      </w:r>
    </w:p>
    <w:p w:rsidR="003C5A2B" w:rsidRPr="006927D9" w:rsidRDefault="003C5A2B" w:rsidP="003C5A2B">
      <w:pPr>
        <w:pStyle w:val="Heading4"/>
        <w:rPr>
          <w:sz w:val="28"/>
        </w:rPr>
      </w:pPr>
      <w:r w:rsidRPr="006927D9">
        <w:rPr>
          <w:sz w:val="28"/>
        </w:rPr>
        <w:t xml:space="preserve">1) We meet – </w:t>
      </w:r>
    </w:p>
    <w:p w:rsidR="003C5A2B" w:rsidRPr="006927D9" w:rsidRDefault="003C5A2B" w:rsidP="003C5A2B">
      <w:pPr>
        <w:pStyle w:val="Heading4"/>
        <w:rPr>
          <w:sz w:val="28"/>
        </w:rPr>
      </w:pPr>
      <w:r w:rsidRPr="006927D9">
        <w:rPr>
          <w:sz w:val="28"/>
        </w:rPr>
        <w:t xml:space="preserve">2) Counter interpretation – Financial incentives are a disbursement of funds directly tied to an express objective </w:t>
      </w:r>
    </w:p>
    <w:p w:rsidR="003C5A2B" w:rsidRPr="006927D9" w:rsidRDefault="003C5A2B" w:rsidP="003C5A2B">
      <w:pPr>
        <w:rPr>
          <w:rStyle w:val="StyleStyleBold12pt"/>
          <w:sz w:val="28"/>
        </w:rPr>
      </w:pPr>
      <w:r w:rsidRPr="006927D9">
        <w:rPr>
          <w:rStyle w:val="StyleStyleBold12pt"/>
          <w:sz w:val="28"/>
        </w:rPr>
        <w:t>Webb</w:t>
      </w:r>
      <w:proofErr w:type="gramStart"/>
      <w:r w:rsidRPr="006927D9">
        <w:rPr>
          <w:b/>
          <w:color w:val="0D0D0D"/>
        </w:rPr>
        <w:t xml:space="preserve">, </w:t>
      </w:r>
      <w:r w:rsidRPr="006927D9">
        <w:rPr>
          <w:color w:val="0D0D0D"/>
        </w:rPr>
        <w:t xml:space="preserve"> –</w:t>
      </w:r>
      <w:proofErr w:type="gramEnd"/>
      <w:r w:rsidRPr="006927D9">
        <w:rPr>
          <w:color w:val="0D0D0D"/>
        </w:rPr>
        <w:t xml:space="preserve"> lecturer in the Faculty of Law at the University of Ottawa, </w:t>
      </w:r>
      <w:r w:rsidRPr="006927D9">
        <w:rPr>
          <w:rStyle w:val="StyleStyleBold12pt"/>
          <w:sz w:val="28"/>
        </w:rPr>
        <w:t xml:space="preserve">93 </w:t>
      </w:r>
    </w:p>
    <w:p w:rsidR="003C5A2B" w:rsidRPr="006927D9" w:rsidRDefault="003C5A2B" w:rsidP="003C5A2B">
      <w:pPr>
        <w:rPr>
          <w:b/>
          <w:color w:val="0D0D0D"/>
        </w:rPr>
      </w:pPr>
      <w:r w:rsidRPr="006927D9">
        <w:rPr>
          <w:color w:val="0D0D0D"/>
        </w:rPr>
        <w:t xml:space="preserve">(“Thumbs, Fingers, and Pushing on String: Legal Accountability in the Use of Federal Financial Incentives”, 31 Alta. L. Rev. 501) </w:t>
      </w:r>
    </w:p>
    <w:p w:rsidR="003C5A2B" w:rsidRPr="006927D9" w:rsidRDefault="003C5A2B" w:rsidP="003C5A2B">
      <w:pPr>
        <w:rPr>
          <w:b/>
          <w:u w:val="single"/>
        </w:rPr>
      </w:pPr>
      <w:r w:rsidRPr="006927D9">
        <w:t>In this paper, "</w:t>
      </w:r>
      <w:r w:rsidRPr="006927D9">
        <w:rPr>
          <w:rStyle w:val="StyleBoldUnderline"/>
          <w:highlight w:val="cyan"/>
        </w:rPr>
        <w:t>financial incentives" are</w:t>
      </w:r>
      <w:r w:rsidRPr="006927D9">
        <w:rPr>
          <w:highlight w:val="cyan"/>
        </w:rPr>
        <w:t xml:space="preserve"> </w:t>
      </w:r>
      <w:r w:rsidRPr="006927D9">
        <w:t xml:space="preserve">taken to mean </w:t>
      </w:r>
      <w:r w:rsidRPr="006927D9">
        <w:rPr>
          <w:rStyle w:val="StyleBoldUnderline"/>
          <w:highlight w:val="cyan"/>
        </w:rPr>
        <w:t xml:space="preserve">disbursements of public funds </w:t>
      </w:r>
      <w:r w:rsidRPr="006927D9">
        <w:rPr>
          <w:rStyle w:val="StyleBoldUnderline"/>
        </w:rPr>
        <w:t>or contingent commitments</w:t>
      </w:r>
      <w:r w:rsidRPr="006927D9">
        <w:t xml:space="preserve"> to individuals and organizations,</w:t>
      </w:r>
      <w:r w:rsidRPr="006927D9">
        <w:rPr>
          <w:rStyle w:val="StyleBoldUnderline"/>
        </w:rPr>
        <w:t xml:space="preserve"> intended </w:t>
      </w:r>
      <w:r w:rsidRPr="006927D9">
        <w:rPr>
          <w:rStyle w:val="StyleBoldUnderline"/>
          <w:highlight w:val="cyan"/>
        </w:rPr>
        <w:t>to</w:t>
      </w:r>
      <w:r w:rsidRPr="006927D9">
        <w:t xml:space="preserve"> encourage, </w:t>
      </w:r>
      <w:r w:rsidRPr="006927D9">
        <w:rPr>
          <w:rStyle w:val="StyleBoldUnderline"/>
          <w:highlight w:val="cyan"/>
        </w:rPr>
        <w:t>support</w:t>
      </w:r>
      <w:r w:rsidRPr="006927D9">
        <w:t xml:space="preserve"> or induce </w:t>
      </w:r>
      <w:r w:rsidRPr="006927D9">
        <w:rPr>
          <w:rStyle w:val="StyleBoldUnderline"/>
        </w:rPr>
        <w:t xml:space="preserve">certain </w:t>
      </w:r>
      <w:proofErr w:type="spellStart"/>
      <w:r w:rsidRPr="006927D9">
        <w:rPr>
          <w:rStyle w:val="StyleBoldUnderline"/>
          <w:highlight w:val="cyan"/>
        </w:rPr>
        <w:t>behaviours</w:t>
      </w:r>
      <w:proofErr w:type="spellEnd"/>
      <w:r w:rsidRPr="006927D9">
        <w:rPr>
          <w:highlight w:val="cyan"/>
        </w:rPr>
        <w:t xml:space="preserve"> </w:t>
      </w:r>
      <w:r w:rsidRPr="006927D9">
        <w:rPr>
          <w:rStyle w:val="StyleBoldUnderline"/>
          <w:highlight w:val="cyan"/>
        </w:rPr>
        <w:t>in accordance with express public policy objectives</w:t>
      </w:r>
      <w:r w:rsidRPr="006927D9">
        <w:rPr>
          <w:rStyle w:val="StyleBoldUnderline"/>
        </w:rPr>
        <w:t xml:space="preserve">. They take the form of </w:t>
      </w:r>
      <w:r w:rsidRPr="006927D9">
        <w:rPr>
          <w:rStyle w:val="StyleBoldUnderline"/>
          <w:highlight w:val="cyan"/>
        </w:rPr>
        <w:t>grants</w:t>
      </w:r>
      <w:r w:rsidRPr="006927D9">
        <w:t xml:space="preserve">, </w:t>
      </w:r>
      <w:r w:rsidRPr="006927D9">
        <w:rPr>
          <w:rStyle w:val="StyleBoldUnderline"/>
        </w:rPr>
        <w:t>contributions</w:t>
      </w:r>
      <w:r w:rsidRPr="006927D9">
        <w:t xml:space="preserve">, repayable contributions, </w:t>
      </w:r>
      <w:r w:rsidRPr="006927D9">
        <w:rPr>
          <w:rStyle w:val="StyleBoldUnderline"/>
          <w:highlight w:val="cyan"/>
        </w:rPr>
        <w:t xml:space="preserve">loans, </w:t>
      </w:r>
      <w:r w:rsidRPr="006927D9">
        <w:rPr>
          <w:rStyle w:val="StyleBoldUnderline"/>
        </w:rPr>
        <w:t>loan guarantees</w:t>
      </w:r>
      <w:r w:rsidRPr="006927D9">
        <w:t xml:space="preserve"> and insurance, </w:t>
      </w:r>
      <w:r w:rsidRPr="006927D9">
        <w:rPr>
          <w:rStyle w:val="StyleBoldUnderline"/>
        </w:rPr>
        <w:t xml:space="preserve">subsidies, </w:t>
      </w:r>
      <w:r w:rsidRPr="006927D9">
        <w:rPr>
          <w:rStyle w:val="Emphasis"/>
          <w:highlight w:val="cyan"/>
        </w:rPr>
        <w:t>procurement contracts</w:t>
      </w:r>
      <w:r w:rsidRPr="006927D9">
        <w:rPr>
          <w:rStyle w:val="StyleBoldUnderline"/>
          <w:highlight w:val="cyan"/>
        </w:rPr>
        <w:t xml:space="preserve"> and tax expenditures</w:t>
      </w:r>
      <w:r w:rsidRPr="006927D9">
        <w:t xml:space="preserve">. Needless to say, the ability of government to achieve desired </w:t>
      </w:r>
      <w:proofErr w:type="spellStart"/>
      <w:r w:rsidRPr="006927D9">
        <w:t>behaviour</w:t>
      </w:r>
      <w:proofErr w:type="spellEnd"/>
      <w:r w:rsidRPr="006927D9">
        <w:t xml:space="preserve"> may vary with the type of incentive in use: up-front disbursements of funds (such as with contributions and procurement contracts) may put government in a better position to dictate the terms upon which assistance is provided than contingent disbursements such as loan guarantees and insurance. In some cases, the incentive aspects of the funding come from the conditions attached to use of the monies. In others, the mere existence of a program providing financial assistance for a particular activity (</w:t>
      </w:r>
      <w:proofErr w:type="spellStart"/>
      <w:r w:rsidRPr="006927D9">
        <w:t>eg</w:t>
      </w:r>
      <w:proofErr w:type="spellEnd"/>
      <w:r w:rsidRPr="006927D9">
        <w:t xml:space="preserve">. low interest loans for a nuclear power plant, or a pulp mill) may be taken as government approval of that activity, and in that sense, an incentive to encourage that type of activity has been created. Given the wide variety of incentive types, it will not be possible in a paper of this length to provide anything more than a cursory discussion of some of the main incentives used. And, needless to say, the comments made herein concerning accountability apply to differing degrees depending upon the type of incentive under consideration. </w:t>
      </w:r>
      <w:r w:rsidRPr="006927D9">
        <w:rPr>
          <w:rStyle w:val="StyleBoldUnderline"/>
        </w:rPr>
        <w:t>By limiting the definition of financial incentives to initiatives where public funds are</w:t>
      </w:r>
      <w:r w:rsidRPr="006927D9">
        <w:t xml:space="preserve"> either disbursed or </w:t>
      </w:r>
      <w:r w:rsidRPr="006927D9">
        <w:rPr>
          <w:rStyle w:val="StyleBoldUnderline"/>
        </w:rPr>
        <w:t xml:space="preserve">contingently committed, a large number of regulatory </w:t>
      </w:r>
      <w:r w:rsidRPr="006927D9">
        <w:rPr>
          <w:rStyle w:val="StyleBoldUnderline"/>
          <w:highlight w:val="cyan"/>
        </w:rPr>
        <w:t>programs with incentive effects</w:t>
      </w:r>
      <w:r w:rsidRPr="006927D9">
        <w:t xml:space="preserve"> which exist, but in which no money is forthcoming, </w:t>
      </w:r>
      <w:r w:rsidRPr="006927D9">
        <w:rPr>
          <w:rStyle w:val="StyleBoldUnderline"/>
          <w:highlight w:val="cyan"/>
        </w:rPr>
        <w:t>are excluded</w:t>
      </w:r>
      <w:r w:rsidRPr="006927D9">
        <w:t xml:space="preserve"> from direct examination in this paper</w:t>
      </w:r>
      <w:r w:rsidRPr="006927D9">
        <w:rPr>
          <w:rStyle w:val="StyleBoldUnderline"/>
        </w:rPr>
        <w:t xml:space="preserve">. Such programs might be referred to as indirect incentives. </w:t>
      </w:r>
      <w:r w:rsidRPr="006927D9">
        <w:rPr>
          <w:rStyle w:val="StyleBoldUnderline"/>
          <w:highlight w:val="cyan"/>
        </w:rPr>
        <w:t>Through elimination of indirect incentives</w:t>
      </w:r>
      <w:r w:rsidRPr="006927D9">
        <w:t xml:space="preserve"> from the scope of discussion</w:t>
      </w:r>
      <w:r w:rsidRPr="006927D9">
        <w:rPr>
          <w:highlight w:val="cyan"/>
        </w:rPr>
        <w:t xml:space="preserve">, </w:t>
      </w:r>
      <w:r w:rsidRPr="006927D9">
        <w:rPr>
          <w:rStyle w:val="StyleBoldUnderline"/>
          <w:highlight w:val="cyan"/>
        </w:rPr>
        <w:t>the definition</w:t>
      </w:r>
      <w:r w:rsidRPr="006927D9">
        <w:t xml:space="preserve"> of the incentive instrument </w:t>
      </w:r>
      <w:r w:rsidRPr="006927D9">
        <w:rPr>
          <w:rStyle w:val="StyleBoldUnderline"/>
          <w:highlight w:val="cyan"/>
        </w:rPr>
        <w:t>becomes</w:t>
      </w:r>
      <w:r w:rsidRPr="006927D9">
        <w:t xml:space="preserve"> both </w:t>
      </w:r>
      <w:r w:rsidRPr="006927D9">
        <w:rPr>
          <w:rStyle w:val="StyleBoldUnderline"/>
          <w:highlight w:val="cyan"/>
        </w:rPr>
        <w:t>more manageable and</w:t>
      </w:r>
      <w:r w:rsidRPr="006927D9">
        <w:rPr>
          <w:rStyle w:val="StyleBoldUnderline"/>
        </w:rPr>
        <w:t xml:space="preserve"> </w:t>
      </w:r>
      <w:r w:rsidRPr="006927D9">
        <w:t xml:space="preserve">more </w:t>
      </w:r>
      <w:r w:rsidRPr="006927D9">
        <w:rPr>
          <w:rStyle w:val="StyleBoldUnderline"/>
          <w:highlight w:val="cyan"/>
        </w:rPr>
        <w:t>particular</w:t>
      </w:r>
      <w:r w:rsidRPr="006927D9">
        <w:rPr>
          <w:rStyle w:val="StyleBoldUnderline"/>
        </w:rPr>
        <w:t>.</w:t>
      </w:r>
      <w:r w:rsidRPr="006927D9">
        <w:t xml:space="preserve"> Nevertheless, it is possible that much of the approach taken here may be usefully applied to these types of indirect incentives as well. </w:t>
      </w:r>
      <w:r w:rsidRPr="006927D9">
        <w:rPr>
          <w:rStyle w:val="StyleBoldUnderline"/>
        </w:rPr>
        <w:t>Also excluded</w:t>
      </w:r>
      <w:r w:rsidRPr="006927D9">
        <w:t xml:space="preserve"> from discussion here </w:t>
      </w:r>
      <w:r w:rsidRPr="006927D9">
        <w:rPr>
          <w:rStyle w:val="StyleBoldUnderline"/>
        </w:rPr>
        <w:t xml:space="preserve">are </w:t>
      </w:r>
      <w:r w:rsidRPr="006927D9">
        <w:t xml:space="preserve">social assistance programs such as welfare and ad hoc </w:t>
      </w:r>
      <w:r w:rsidRPr="006927D9">
        <w:rPr>
          <w:rStyle w:val="StyleBoldUnderline"/>
        </w:rPr>
        <w:t xml:space="preserve">industry bailout initiatives because such programs are not designed primarily to encourage </w:t>
      </w:r>
      <w:proofErr w:type="spellStart"/>
      <w:r w:rsidRPr="006927D9">
        <w:rPr>
          <w:rStyle w:val="StyleBoldUnderline"/>
        </w:rPr>
        <w:t>behaviours</w:t>
      </w:r>
      <w:proofErr w:type="spellEnd"/>
      <w:r w:rsidRPr="006927D9">
        <w:rPr>
          <w:rStyle w:val="StyleBoldUnderline"/>
        </w:rPr>
        <w:t xml:space="preserve"> in furtherance of specific public policy objectives. In effect, these programs are assistance, but they are not incentives. </w:t>
      </w:r>
    </w:p>
    <w:p w:rsidR="003C5A2B" w:rsidRPr="006927D9" w:rsidRDefault="003C5A2B" w:rsidP="003C5A2B">
      <w:pPr>
        <w:pStyle w:val="Heading4"/>
        <w:rPr>
          <w:sz w:val="28"/>
        </w:rPr>
      </w:pPr>
      <w:r w:rsidRPr="006927D9">
        <w:rPr>
          <w:sz w:val="28"/>
        </w:rPr>
        <w:t>3) For implies a direct relationship</w:t>
      </w:r>
    </w:p>
    <w:p w:rsidR="003C5A2B" w:rsidRPr="006927D9" w:rsidRDefault="003C5A2B" w:rsidP="003C5A2B">
      <w:pPr>
        <w:rPr>
          <w:rStyle w:val="StyleStyleBold12pt"/>
          <w:sz w:val="28"/>
        </w:rPr>
      </w:pPr>
      <w:r w:rsidRPr="006927D9">
        <w:rPr>
          <w:rStyle w:val="StyleStyleBold12pt"/>
          <w:sz w:val="28"/>
        </w:rPr>
        <w:t xml:space="preserve">Words and Phrase 04 </w:t>
      </w:r>
    </w:p>
    <w:p w:rsidR="003C5A2B" w:rsidRPr="006927D9" w:rsidRDefault="003C5A2B" w:rsidP="003C5A2B">
      <w:r w:rsidRPr="006927D9">
        <w:t>(Words and Phrases Permanent Edition, “For,” Volume 17, p. 338-343)</w:t>
      </w:r>
    </w:p>
    <w:p w:rsidR="003C5A2B" w:rsidRPr="006927D9" w:rsidRDefault="003C5A2B" w:rsidP="003C5A2B">
      <w:pPr>
        <w:rPr>
          <w:rStyle w:val="StyleBoldUnderline"/>
        </w:rPr>
      </w:pPr>
      <w:r w:rsidRPr="006927D9">
        <w:t xml:space="preserve"> </w:t>
      </w:r>
      <w:proofErr w:type="spellStart"/>
      <w:proofErr w:type="gramStart"/>
      <w:r w:rsidRPr="006927D9">
        <w:t>W.D.Tenn</w:t>
      </w:r>
      <w:proofErr w:type="spellEnd"/>
      <w:r w:rsidRPr="006927D9">
        <w:t>. 1942.</w:t>
      </w:r>
      <w:proofErr w:type="gramEnd"/>
      <w:r w:rsidRPr="006927D9">
        <w:t xml:space="preserve"> </w:t>
      </w:r>
      <w:r w:rsidRPr="006927D9">
        <w:rPr>
          <w:rStyle w:val="StyleBoldUnderline"/>
        </w:rPr>
        <w:t xml:space="preserve">The </w:t>
      </w:r>
      <w:r w:rsidRPr="006927D9">
        <w:t>Fair Labor Standards</w:t>
      </w:r>
      <w:r w:rsidRPr="006927D9">
        <w:rPr>
          <w:rStyle w:val="StyleBoldUnderline"/>
        </w:rPr>
        <w:t xml:space="preserve"> Act </w:t>
      </w:r>
      <w:r w:rsidRPr="006927D9">
        <w:t>of 1938</w:t>
      </w:r>
      <w:r w:rsidRPr="006927D9">
        <w:rPr>
          <w:rStyle w:val="StyleBoldUnderline"/>
        </w:rPr>
        <w:t xml:space="preserve"> uses</w:t>
      </w:r>
      <w:r w:rsidRPr="006927D9">
        <w:t xml:space="preserve"> the words “production for commerce” as denoting an intention to deal in a restricted way with question of coverage in connection with those employed directly in production of articles to be sold, shipped or transported across state lines in commerce, producing goods “</w:t>
      </w:r>
      <w:r w:rsidRPr="006927D9">
        <w:rPr>
          <w:rStyle w:val="StyleBoldUnderline"/>
          <w:highlight w:val="cyan"/>
        </w:rPr>
        <w:t>for</w:t>
      </w:r>
      <w:r w:rsidRPr="006927D9">
        <w:rPr>
          <w:rStyle w:val="StyleBoldUnderline"/>
        </w:rPr>
        <w:t>”</w:t>
      </w:r>
      <w:r w:rsidRPr="006927D9">
        <w:t xml:space="preserve"> a certain purpose </w:t>
      </w:r>
      <w:r w:rsidRPr="006927D9">
        <w:rPr>
          <w:rStyle w:val="StyleBoldUnderline"/>
          <w:highlight w:val="cyan"/>
        </w:rPr>
        <w:t>implying a direct relation as distinguished from</w:t>
      </w:r>
      <w:r w:rsidRPr="006927D9">
        <w:t xml:space="preserve"> producing </w:t>
      </w:r>
      <w:r w:rsidRPr="006927D9">
        <w:rPr>
          <w:rStyle w:val="StyleBoldUnderline"/>
          <w:highlight w:val="cyan"/>
        </w:rPr>
        <w:t>something which only “affects” a certain purpose</w:t>
      </w:r>
      <w:r w:rsidRPr="006927D9">
        <w:rPr>
          <w:rStyle w:val="StyleBoldUnderline"/>
        </w:rPr>
        <w:t xml:space="preserve"> which implies an indirect relation.</w:t>
      </w:r>
    </w:p>
    <w:p w:rsidR="003C5A2B" w:rsidRPr="006927D9" w:rsidRDefault="003C5A2B" w:rsidP="003C5A2B">
      <w:pPr>
        <w:pStyle w:val="Heading4"/>
        <w:rPr>
          <w:sz w:val="28"/>
        </w:rPr>
      </w:pPr>
      <w:r w:rsidRPr="006927D9">
        <w:rPr>
          <w:sz w:val="28"/>
        </w:rPr>
        <w:lastRenderedPageBreak/>
        <w:t xml:space="preserve">4) Limits – the </w:t>
      </w:r>
      <w:proofErr w:type="spellStart"/>
      <w:r w:rsidRPr="006927D9">
        <w:rPr>
          <w:sz w:val="28"/>
        </w:rPr>
        <w:t>counterinterpretation</w:t>
      </w:r>
      <w:proofErr w:type="spellEnd"/>
      <w:r w:rsidRPr="006927D9">
        <w:rPr>
          <w:sz w:val="28"/>
        </w:rPr>
        <w:t xml:space="preserve"> prevents an explosion of cases because it excludes </w:t>
      </w:r>
      <w:proofErr w:type="spellStart"/>
      <w:r w:rsidRPr="006927D9">
        <w:rPr>
          <w:sz w:val="28"/>
        </w:rPr>
        <w:t>aff’s</w:t>
      </w:r>
      <w:proofErr w:type="spellEnd"/>
      <w:r w:rsidRPr="006927D9">
        <w:rPr>
          <w:sz w:val="28"/>
        </w:rPr>
        <w:t xml:space="preserve"> that indirectly incentivize energy.  Solvency advocates for loan guarantees only exist for construction </w:t>
      </w:r>
    </w:p>
    <w:p w:rsidR="003C5A2B" w:rsidRPr="006927D9" w:rsidRDefault="003C5A2B" w:rsidP="003C5A2B">
      <w:pPr>
        <w:pStyle w:val="Heading4"/>
        <w:rPr>
          <w:sz w:val="28"/>
        </w:rPr>
      </w:pPr>
      <w:r w:rsidRPr="006927D9">
        <w:rPr>
          <w:sz w:val="28"/>
        </w:rPr>
        <w:t xml:space="preserve">5) Predictable ground – </w:t>
      </w:r>
      <w:proofErr w:type="spellStart"/>
      <w:r w:rsidRPr="006927D9">
        <w:rPr>
          <w:sz w:val="28"/>
        </w:rPr>
        <w:t>neg</w:t>
      </w:r>
      <w:proofErr w:type="spellEnd"/>
      <w:r w:rsidRPr="006927D9">
        <w:rPr>
          <w:sz w:val="28"/>
        </w:rPr>
        <w:t xml:space="preserve"> arguments about energy production will always be responsive because the incentive has to be explicitly tied to energy production</w:t>
      </w:r>
    </w:p>
    <w:p w:rsidR="003C5A2B" w:rsidRPr="006927D9" w:rsidRDefault="003C5A2B" w:rsidP="003C5A2B">
      <w:pPr>
        <w:pStyle w:val="Heading4"/>
        <w:rPr>
          <w:sz w:val="28"/>
        </w:rPr>
      </w:pPr>
      <w:r w:rsidRPr="006927D9">
        <w:rPr>
          <w:sz w:val="28"/>
        </w:rPr>
        <w:t xml:space="preserve">6) </w:t>
      </w:r>
      <w:proofErr w:type="spellStart"/>
      <w:r w:rsidRPr="006927D9">
        <w:rPr>
          <w:sz w:val="28"/>
        </w:rPr>
        <w:t>Aff</w:t>
      </w:r>
      <w:proofErr w:type="spellEnd"/>
      <w:r w:rsidRPr="006927D9">
        <w:rPr>
          <w:sz w:val="28"/>
        </w:rPr>
        <w:t xml:space="preserve"> mechanism flexibility – their interpretation prevents the </w:t>
      </w:r>
      <w:proofErr w:type="spellStart"/>
      <w:r w:rsidRPr="006927D9">
        <w:rPr>
          <w:sz w:val="28"/>
        </w:rPr>
        <w:t>aff</w:t>
      </w:r>
      <w:proofErr w:type="spellEnd"/>
      <w:r w:rsidRPr="006927D9">
        <w:rPr>
          <w:sz w:val="28"/>
        </w:rPr>
        <w:t xml:space="preserve"> from being able to access important solvency mechanisms and forces obscure and contrived debates.  Democracy assistance topic proves.   </w:t>
      </w:r>
    </w:p>
    <w:p w:rsidR="003C5A2B" w:rsidRPr="006927D9" w:rsidRDefault="003C5A2B" w:rsidP="003C5A2B">
      <w:pPr>
        <w:pStyle w:val="Heading4"/>
        <w:rPr>
          <w:sz w:val="28"/>
        </w:rPr>
      </w:pPr>
      <w:r w:rsidRPr="006927D9">
        <w:rPr>
          <w:sz w:val="28"/>
        </w:rPr>
        <w:t>7) Prefer contextual support – power purchase agreements are financial incentives for nuclear power</w:t>
      </w:r>
    </w:p>
    <w:p w:rsidR="003C5A2B" w:rsidRPr="006927D9" w:rsidRDefault="003C5A2B" w:rsidP="003C5A2B">
      <w:r w:rsidRPr="006927D9">
        <w:rPr>
          <w:rStyle w:val="StyleStyleBold12pt"/>
          <w:sz w:val="28"/>
        </w:rPr>
        <w:t>Carroll</w:t>
      </w:r>
      <w:r w:rsidRPr="006927D9">
        <w:t xml:space="preserve">, Senior Vice President and General Counsel at Terra-Gen Power, </w:t>
      </w:r>
      <w:r w:rsidRPr="006927D9">
        <w:rPr>
          <w:rStyle w:val="StyleStyleBold12pt"/>
          <w:sz w:val="28"/>
        </w:rPr>
        <w:t>05</w:t>
      </w:r>
    </w:p>
    <w:p w:rsidR="003C5A2B" w:rsidRPr="006927D9" w:rsidRDefault="003C5A2B" w:rsidP="003C5A2B">
      <w:r w:rsidRPr="006927D9">
        <w:t>(January, International Power &amp; Utilities Finance Review, New nuclear power plants in the US: Governmental incentives for non-recourse project finance)</w:t>
      </w:r>
    </w:p>
    <w:p w:rsidR="003C5A2B" w:rsidRPr="006927D9" w:rsidRDefault="003C5A2B" w:rsidP="003C5A2B">
      <w:pPr>
        <w:rPr>
          <w:rStyle w:val="StyleBoldUnderline"/>
        </w:rPr>
      </w:pPr>
      <w:r w:rsidRPr="006927D9">
        <w:t xml:space="preserve">In its report dated January 10, 2005, </w:t>
      </w:r>
      <w:r w:rsidRPr="006927D9">
        <w:rPr>
          <w:rStyle w:val="StyleBoldUnderline"/>
        </w:rPr>
        <w:t>the NETF identified the unavailability of financing as a significant obstacle to new</w:t>
      </w:r>
      <w:r w:rsidRPr="006927D9">
        <w:rPr>
          <w:rStyle w:val="StyleBoldUnderline"/>
          <w:highlight w:val="cyan"/>
        </w:rPr>
        <w:t xml:space="preserve"> nuclear power </w:t>
      </w:r>
      <w:r w:rsidRPr="006927D9">
        <w:t xml:space="preserve">plant construction. The NETF recommended that the </w:t>
      </w:r>
      <w:r w:rsidRPr="006927D9">
        <w:rPr>
          <w:rStyle w:val="StyleBoldUnderline"/>
          <w:highlight w:val="cyan"/>
        </w:rPr>
        <w:t>US government</w:t>
      </w:r>
      <w:r w:rsidRPr="006927D9">
        <w:t xml:space="preserve"> offer </w:t>
      </w:r>
      <w:r w:rsidRPr="006927D9">
        <w:rPr>
          <w:rStyle w:val="StyleBoldUnderline"/>
        </w:rPr>
        <w:t xml:space="preserve">a range of </w:t>
      </w:r>
      <w:r w:rsidRPr="006927D9">
        <w:rPr>
          <w:rStyle w:val="StyleBoldUnderline"/>
          <w:highlight w:val="cyan"/>
        </w:rPr>
        <w:t xml:space="preserve">financial incentives </w:t>
      </w:r>
      <w:r w:rsidRPr="006927D9">
        <w:t>for the construction of the first few reactors</w:t>
      </w:r>
      <w:r w:rsidRPr="006927D9">
        <w:rPr>
          <w:rStyle w:val="StyleBoldUnderline"/>
        </w:rPr>
        <w:t xml:space="preserve">, </w:t>
      </w:r>
      <w:r w:rsidRPr="006927D9">
        <w:rPr>
          <w:rStyle w:val="StyleBoldUnderline"/>
          <w:highlight w:val="cyan"/>
        </w:rPr>
        <w:t xml:space="preserve">such as: </w:t>
      </w:r>
      <w:r w:rsidRPr="006927D9">
        <w:rPr>
          <w:rStyle w:val="StyleBoldUnderline"/>
        </w:rPr>
        <w:t xml:space="preserve">secured loans, loan guarantees, accelerated depreciation, investment tax credits, production tax credits and </w:t>
      </w:r>
      <w:r w:rsidRPr="006927D9">
        <w:rPr>
          <w:rStyle w:val="StyleBoldUnderline"/>
          <w:highlight w:val="cyan"/>
        </w:rPr>
        <w:t>government power purchase agreements.</w:t>
      </w:r>
    </w:p>
    <w:p w:rsidR="008935A5" w:rsidRPr="006927D9" w:rsidRDefault="00294D09" w:rsidP="008935A5">
      <w:pPr>
        <w:pStyle w:val="Heading2"/>
      </w:pPr>
      <w:proofErr w:type="spellStart"/>
      <w:r w:rsidRPr="006927D9">
        <w:lastRenderedPageBreak/>
        <w:t>Prolif</w:t>
      </w:r>
      <w:proofErr w:type="spellEnd"/>
      <w:r w:rsidRPr="006927D9">
        <w:t xml:space="preserve"> Good</w:t>
      </w:r>
    </w:p>
    <w:p w:rsidR="00FD3D31" w:rsidRPr="006927D9" w:rsidRDefault="00FD3D31" w:rsidP="00FD3D31">
      <w:pPr>
        <w:pStyle w:val="Heading3"/>
      </w:pPr>
      <w:r w:rsidRPr="006927D9">
        <w:lastRenderedPageBreak/>
        <w:t>AT Bioweapons</w:t>
      </w:r>
    </w:p>
    <w:p w:rsidR="00FD3D31" w:rsidRPr="006927D9" w:rsidRDefault="00FD3D31" w:rsidP="00C27DF7">
      <w:pPr>
        <w:pStyle w:val="Heading4"/>
        <w:rPr>
          <w:sz w:val="28"/>
        </w:rPr>
      </w:pPr>
      <w:r w:rsidRPr="006927D9">
        <w:rPr>
          <w:sz w:val="28"/>
        </w:rPr>
        <w:t>Even a limited regional nuclear war would result in a nuclear winter that destroys the vast majority of the world’s population</w:t>
      </w:r>
    </w:p>
    <w:p w:rsidR="00FD3D31" w:rsidRPr="006927D9" w:rsidRDefault="00FD3D31" w:rsidP="00C27DF7">
      <w:pPr>
        <w:rPr>
          <w:rStyle w:val="StyleStyleBold12pt"/>
          <w:sz w:val="28"/>
        </w:rPr>
      </w:pPr>
      <w:proofErr w:type="spellStart"/>
      <w:r w:rsidRPr="006927D9">
        <w:rPr>
          <w:rStyle w:val="StyleStyleBold12pt"/>
          <w:sz w:val="28"/>
        </w:rPr>
        <w:t>Toon</w:t>
      </w:r>
      <w:proofErr w:type="spellEnd"/>
      <w:r w:rsidRPr="006927D9">
        <w:rPr>
          <w:rStyle w:val="StyleStyleBold12pt"/>
          <w:sz w:val="28"/>
        </w:rPr>
        <w:t xml:space="preserve"> et al. ’07</w:t>
      </w:r>
    </w:p>
    <w:p w:rsidR="00FD3D31" w:rsidRPr="006927D9" w:rsidRDefault="00FD3D31" w:rsidP="00C27DF7">
      <w:r w:rsidRPr="006927D9">
        <w:t xml:space="preserve">[Owen B. </w:t>
      </w:r>
      <w:proofErr w:type="spellStart"/>
      <w:r w:rsidRPr="006927D9">
        <w:t>Toon</w:t>
      </w:r>
      <w:proofErr w:type="spellEnd"/>
      <w:r w:rsidRPr="006927D9">
        <w:t xml:space="preserve">, Prof, Atmospheric and Oceanic Sciences, U of Colorado; Alan </w:t>
      </w:r>
      <w:proofErr w:type="spellStart"/>
      <w:r w:rsidRPr="006927D9">
        <w:t>Robock</w:t>
      </w:r>
      <w:proofErr w:type="spellEnd"/>
      <w:r w:rsidRPr="006927D9">
        <w:t xml:space="preserve">, Prof, </w:t>
      </w:r>
      <w:proofErr w:type="spellStart"/>
      <w:r w:rsidRPr="006927D9">
        <w:t>Envtl</w:t>
      </w:r>
      <w:proofErr w:type="spellEnd"/>
      <w:r w:rsidRPr="006927D9">
        <w:t xml:space="preserve"> Sciences, Rutgers U; Richard P. </w:t>
      </w:r>
      <w:proofErr w:type="spellStart"/>
      <w:r w:rsidRPr="006927D9">
        <w:t>Turco</w:t>
      </w:r>
      <w:proofErr w:type="spellEnd"/>
      <w:r w:rsidRPr="006927D9">
        <w:t xml:space="preserve">, Prof, Atmospheric and Oceanic Sciences, UCLA; Charles Bardeen, Prof, Atmospheric and Oceanic Sciences, U of Colorado; Luke Oman, Prof, Earth and Planetary Sciences, Johns Hopkins U, </w:t>
      </w:r>
      <w:proofErr w:type="spellStart"/>
      <w:r w:rsidRPr="006927D9">
        <w:t>Georgiy</w:t>
      </w:r>
      <w:proofErr w:type="spellEnd"/>
      <w:r w:rsidRPr="006927D9">
        <w:t xml:space="preserve"> L. </w:t>
      </w:r>
      <w:proofErr w:type="spellStart"/>
      <w:r w:rsidRPr="006927D9">
        <w:t>Stenchikov</w:t>
      </w:r>
      <w:proofErr w:type="spellEnd"/>
      <w:r w:rsidRPr="006927D9">
        <w:t xml:space="preserve">, Prof of </w:t>
      </w:r>
      <w:proofErr w:type="spellStart"/>
      <w:r w:rsidRPr="006927D9">
        <w:t>Envtl</w:t>
      </w:r>
      <w:proofErr w:type="spellEnd"/>
      <w:r w:rsidRPr="006927D9">
        <w:t xml:space="preserve"> Sciences, Rutgers U, “NUCLEAR WAR: Consequences of Regional-Scale Nuclear Conflicts,” Science, 2 March 2007, Vol. 315. No. 5816, Pg. 1224 – 1225] </w:t>
      </w:r>
    </w:p>
    <w:p w:rsidR="00FD3D31" w:rsidRPr="006927D9" w:rsidRDefault="00FD3D31" w:rsidP="00FD3D31">
      <w:pPr>
        <w:ind w:left="288" w:right="288"/>
        <w:rPr>
          <w:rFonts w:ascii="Times New Roman" w:eastAsia="Times New Roman" w:hAnsi="Times New Roman" w:cs="Times New Roman"/>
          <w:sz w:val="20"/>
          <w:u w:val="single"/>
        </w:rPr>
      </w:pPr>
      <w:r w:rsidRPr="006927D9">
        <w:rPr>
          <w:rFonts w:ascii="Times New Roman" w:eastAsia="Times New Roman" w:hAnsi="Times New Roman" w:cs="Times New Roman"/>
          <w:sz w:val="20"/>
          <w:u w:val="single"/>
        </w:rPr>
        <w:t>National ownership of nuclear weapons offers perceived international status and insurance against aggression</w:t>
      </w:r>
      <w:r w:rsidRPr="006927D9">
        <w:rPr>
          <w:rFonts w:ascii="Times New Roman" w:eastAsia="Times New Roman" w:hAnsi="Times New Roman" w:cs="Times New Roman"/>
        </w:rPr>
        <w:t xml:space="preserve"> at a modest financial cost. Against this backdrop, we provide a quantitative assessment of the potential for casualties in a regional-scale nuclear conflict, or a terrorist attack, and the associated environmental impacts (4, 5). </w:t>
      </w:r>
      <w:r w:rsidRPr="006927D9">
        <w:rPr>
          <w:rFonts w:ascii="Times New Roman" w:eastAsia="Times New Roman" w:hAnsi="Times New Roman" w:cs="Times New Roman"/>
          <w:sz w:val="20"/>
          <w:u w:val="single"/>
        </w:rPr>
        <w:t>Eight nations are known to have nuclear weapons</w:t>
      </w:r>
      <w:r w:rsidRPr="006927D9">
        <w:rPr>
          <w:rFonts w:ascii="Times New Roman" w:eastAsia="Times New Roman" w:hAnsi="Times New Roman" w:cs="Times New Roman"/>
        </w:rPr>
        <w:t xml:space="preserve">. In addition, </w:t>
      </w:r>
      <w:r w:rsidRPr="006927D9">
        <w:rPr>
          <w:rFonts w:ascii="Times New Roman" w:eastAsia="Times New Roman" w:hAnsi="Times New Roman" w:cs="Times New Roman"/>
          <w:sz w:val="20"/>
          <w:u w:val="single"/>
        </w:rPr>
        <w:t>North Korea may have a small</w:t>
      </w:r>
      <w:r w:rsidRPr="006927D9">
        <w:rPr>
          <w:rFonts w:ascii="Times New Roman" w:eastAsia="Times New Roman" w:hAnsi="Times New Roman" w:cs="Times New Roman"/>
        </w:rPr>
        <w:t xml:space="preserve">, but growing, </w:t>
      </w:r>
      <w:r w:rsidRPr="006927D9">
        <w:rPr>
          <w:rFonts w:ascii="Times New Roman" w:eastAsia="Times New Roman" w:hAnsi="Times New Roman" w:cs="Times New Roman"/>
          <w:sz w:val="20"/>
          <w:u w:val="single"/>
        </w:rPr>
        <w:t>arsenal. Iran appears to be seeking nuclear weapons capability</w:t>
      </w:r>
      <w:r w:rsidRPr="006927D9">
        <w:rPr>
          <w:rFonts w:ascii="Times New Roman" w:eastAsia="Times New Roman" w:hAnsi="Times New Roman" w:cs="Times New Roman"/>
        </w:rPr>
        <w:t xml:space="preserve">, but it probably needs several years to obtain enough fissionable material. Of great concern, </w:t>
      </w:r>
      <w:r w:rsidRPr="006927D9">
        <w:rPr>
          <w:rFonts w:ascii="Times New Roman" w:eastAsia="Times New Roman" w:hAnsi="Times New Roman" w:cs="Times New Roman"/>
          <w:sz w:val="20"/>
          <w:u w:val="single"/>
        </w:rPr>
        <w:t>32 other nations</w:t>
      </w:r>
      <w:r w:rsidRPr="006927D9">
        <w:rPr>
          <w:rFonts w:ascii="Times New Roman" w:eastAsia="Times New Roman" w:hAnsi="Times New Roman" w:cs="Times New Roman"/>
        </w:rPr>
        <w:t>--including Brazil, Argentina, Japan, South Korea, and Taiwan--</w:t>
      </w:r>
      <w:r w:rsidRPr="006927D9">
        <w:rPr>
          <w:rFonts w:ascii="Times New Roman" w:eastAsia="Times New Roman" w:hAnsi="Times New Roman" w:cs="Times New Roman"/>
          <w:sz w:val="20"/>
          <w:u w:val="single"/>
        </w:rPr>
        <w:t>have sufficient fissionable materials to produce weapons</w:t>
      </w:r>
      <w:r w:rsidRPr="006927D9">
        <w:rPr>
          <w:rFonts w:ascii="Times New Roman" w:eastAsia="Times New Roman" w:hAnsi="Times New Roman" w:cs="Times New Roman"/>
        </w:rPr>
        <w:t xml:space="preserve"> (1, 6). </w:t>
      </w:r>
      <w:r w:rsidRPr="006927D9">
        <w:rPr>
          <w:rFonts w:ascii="Times New Roman" w:eastAsia="Times New Roman" w:hAnsi="Times New Roman" w:cs="Times New Roman"/>
          <w:sz w:val="20"/>
          <w:u w:val="single"/>
        </w:rPr>
        <w:t>A de facto nuclear arms race has emerged in Asia between China, India, and Pakistan, which could expand to include North Korea, South Korea, Taiwan, and Japan</w:t>
      </w:r>
      <w:r w:rsidRPr="006927D9">
        <w:rPr>
          <w:rFonts w:ascii="Times New Roman" w:eastAsia="Times New Roman" w:hAnsi="Times New Roman" w:cs="Times New Roman"/>
        </w:rPr>
        <w:t xml:space="preserve"> (1). </w:t>
      </w:r>
      <w:r w:rsidRPr="006927D9">
        <w:rPr>
          <w:rFonts w:ascii="Times New Roman" w:eastAsia="Times New Roman" w:hAnsi="Times New Roman" w:cs="Times New Roman"/>
          <w:sz w:val="20"/>
          <w:u w:val="single"/>
        </w:rPr>
        <w:t>In the Middle East, a nuclear confrontation between Israel and Iran would be fearful. Saudi Arabia and Egypt could also seek nuclear weapons to balance Iran and Israel</w:t>
      </w:r>
      <w:r w:rsidRPr="006927D9">
        <w:rPr>
          <w:rFonts w:ascii="Times New Roman" w:eastAsia="Times New Roman" w:hAnsi="Times New Roman" w:cs="Times New Roman"/>
        </w:rPr>
        <w:t>. Nuclear arms programs in South America, notably in Brazil and Argentina, were ended by several treaties in the 1990s (6). We can hope that these agreements will hold and will serve as a model for other regions, despite Brazil's new, large uranium enrichment facilities. Nuclear arsenals containing 50 or more weapons of low yield [15 kilotons (</w:t>
      </w:r>
      <w:proofErr w:type="spellStart"/>
      <w:r w:rsidRPr="006927D9">
        <w:rPr>
          <w:rFonts w:ascii="Times New Roman" w:eastAsia="Times New Roman" w:hAnsi="Times New Roman" w:cs="Times New Roman"/>
        </w:rPr>
        <w:t>kt</w:t>
      </w:r>
      <w:proofErr w:type="spellEnd"/>
      <w:r w:rsidRPr="006927D9">
        <w:rPr>
          <w:rFonts w:ascii="Times New Roman" w:eastAsia="Times New Roman" w:hAnsi="Times New Roman" w:cs="Times New Roman"/>
        </w:rPr>
        <w:t xml:space="preserve">), equivalent to the Hiroshima bomb] are relatively easy to build (1, 6). India and Pakistan, the smallest nuclear powers, probably have such arsenals, although no nuclear state has ever disclosed its inventory of warheads (7). </w:t>
      </w:r>
      <w:r w:rsidRPr="006927D9">
        <w:rPr>
          <w:rFonts w:ascii="Times New Roman" w:eastAsia="Times New Roman" w:hAnsi="Times New Roman" w:cs="Times New Roman"/>
          <w:sz w:val="20"/>
          <w:u w:val="single"/>
        </w:rPr>
        <w:t>Modern weapons are compact and lightweight and are readily transported</w:t>
      </w:r>
      <w:r w:rsidRPr="006927D9">
        <w:rPr>
          <w:rFonts w:ascii="Times New Roman" w:eastAsia="Times New Roman" w:hAnsi="Times New Roman" w:cs="Times New Roman"/>
        </w:rPr>
        <w:t xml:space="preserve"> (by car, truck, missile, plane, or boat) (8). The basic concepts of weapons design can be found on of the Internet. </w:t>
      </w:r>
      <w:r w:rsidRPr="006927D9">
        <w:rPr>
          <w:rFonts w:ascii="Times New Roman" w:eastAsia="Times New Roman" w:hAnsi="Times New Roman" w:cs="Times New Roman"/>
          <w:sz w:val="20"/>
          <w:u w:val="single"/>
        </w:rPr>
        <w:t xml:space="preserve">The only serious obstacle to constructing a bomb is the limited availability of purified fissionable fuels. </w:t>
      </w:r>
      <w:r w:rsidRPr="006927D9">
        <w:rPr>
          <w:rFonts w:ascii="Times New Roman" w:eastAsia="Times New Roman" w:hAnsi="Times New Roman" w:cs="Times New Roman"/>
          <w:sz w:val="20"/>
          <w:highlight w:val="green"/>
          <w:u w:val="single"/>
        </w:rPr>
        <w:t>There are many</w:t>
      </w:r>
      <w:r w:rsidRPr="006927D9">
        <w:rPr>
          <w:rFonts w:ascii="Times New Roman" w:eastAsia="Times New Roman" w:hAnsi="Times New Roman" w:cs="Times New Roman"/>
          <w:sz w:val="20"/>
          <w:u w:val="single"/>
        </w:rPr>
        <w:t xml:space="preserve"> political, economic, and social </w:t>
      </w:r>
      <w:r w:rsidRPr="006927D9">
        <w:rPr>
          <w:rFonts w:ascii="Times New Roman" w:eastAsia="Times New Roman" w:hAnsi="Times New Roman" w:cs="Times New Roman"/>
          <w:sz w:val="20"/>
          <w:highlight w:val="green"/>
          <w:u w:val="single"/>
        </w:rPr>
        <w:t>factors that could trigger</w:t>
      </w:r>
      <w:r w:rsidRPr="006927D9">
        <w:rPr>
          <w:rFonts w:ascii="Times New Roman" w:eastAsia="Times New Roman" w:hAnsi="Times New Roman" w:cs="Times New Roman"/>
          <w:sz w:val="20"/>
          <w:highlight w:val="yellow"/>
          <w:u w:val="single"/>
        </w:rPr>
        <w:t xml:space="preserve"> a </w:t>
      </w:r>
      <w:r w:rsidRPr="006927D9">
        <w:rPr>
          <w:rFonts w:ascii="Times New Roman" w:eastAsia="Times New Roman" w:hAnsi="Times New Roman" w:cs="Times New Roman"/>
          <w:sz w:val="20"/>
          <w:highlight w:val="green"/>
          <w:u w:val="single"/>
        </w:rPr>
        <w:t>regional</w:t>
      </w:r>
      <w:r w:rsidRPr="006927D9">
        <w:rPr>
          <w:rFonts w:ascii="Times New Roman" w:eastAsia="Times New Roman" w:hAnsi="Times New Roman" w:cs="Times New Roman"/>
          <w:sz w:val="20"/>
          <w:highlight w:val="yellow"/>
          <w:u w:val="single"/>
        </w:rPr>
        <w:t xml:space="preserve">-scale </w:t>
      </w:r>
      <w:r w:rsidRPr="006927D9">
        <w:rPr>
          <w:rFonts w:ascii="Times New Roman" w:eastAsia="Times New Roman" w:hAnsi="Times New Roman" w:cs="Times New Roman"/>
          <w:sz w:val="20"/>
          <w:highlight w:val="green"/>
          <w:u w:val="single"/>
        </w:rPr>
        <w:t>nuclear conflict</w:t>
      </w:r>
      <w:r w:rsidRPr="006927D9">
        <w:rPr>
          <w:rFonts w:ascii="Times New Roman" w:eastAsia="Times New Roman" w:hAnsi="Times New Roman" w:cs="Times New Roman"/>
        </w:rPr>
        <w:t xml:space="preserve">, plus many scenarios for the conduct of the ensuing war. We assumed (4) that the densest population centers in each country--usually in megacities--are attacked. We did not evaluate specific military targets and related casualties. We considered a nuclear exchange involving 100 weapons of 15-kt yield </w:t>
      </w:r>
      <w:proofErr w:type="gramStart"/>
      <w:r w:rsidRPr="006927D9">
        <w:rPr>
          <w:rFonts w:ascii="Times New Roman" w:eastAsia="Times New Roman" w:hAnsi="Times New Roman" w:cs="Times New Roman"/>
        </w:rPr>
        <w:t>each, that</w:t>
      </w:r>
      <w:proofErr w:type="gramEnd"/>
      <w:r w:rsidRPr="006927D9">
        <w:rPr>
          <w:rFonts w:ascii="Times New Roman" w:eastAsia="Times New Roman" w:hAnsi="Times New Roman" w:cs="Times New Roman"/>
        </w:rPr>
        <w:t xml:space="preserve"> is, ~0.3% of the total number of existing weapons (4). India and Pakistan, for instance, have previously tested nuclear weapons and are now thought to have between 109 and 172 weapons of unknown yield (9). Fatalities predicted due to immediate radiation, blast, and fire damage from an attack using 50 nuclear weapons with 15-kt yield on various countries. Airbursts were assumed. Estimates for ground bursts, including early radioactive fallout, are about 25% less (4). Fatalities were estimated by means of a standard population database for a number of countries that might be targeted in a regional conflict (see figure, above) [snipped - non-text]. For instance, such </w:t>
      </w:r>
      <w:r w:rsidRPr="006927D9">
        <w:rPr>
          <w:rFonts w:ascii="Times New Roman" w:eastAsia="Times New Roman" w:hAnsi="Times New Roman" w:cs="Times New Roman"/>
          <w:sz w:val="20"/>
          <w:u w:val="single"/>
        </w:rPr>
        <w:t>an exchange between India and Pakistan</w:t>
      </w:r>
      <w:r w:rsidRPr="006927D9">
        <w:rPr>
          <w:rFonts w:ascii="Times New Roman" w:eastAsia="Times New Roman" w:hAnsi="Times New Roman" w:cs="Times New Roman"/>
        </w:rPr>
        <w:t xml:space="preserve"> (10) </w:t>
      </w:r>
      <w:r w:rsidRPr="006927D9">
        <w:rPr>
          <w:rFonts w:ascii="Times New Roman" w:eastAsia="Times New Roman" w:hAnsi="Times New Roman" w:cs="Times New Roman"/>
          <w:sz w:val="20"/>
          <w:u w:val="single"/>
        </w:rPr>
        <w:t>could produce</w:t>
      </w:r>
      <w:r w:rsidRPr="006927D9">
        <w:rPr>
          <w:rFonts w:ascii="Times New Roman" w:eastAsia="Times New Roman" w:hAnsi="Times New Roman" w:cs="Times New Roman"/>
        </w:rPr>
        <w:t xml:space="preserve"> about </w:t>
      </w:r>
      <w:r w:rsidRPr="006927D9">
        <w:rPr>
          <w:rFonts w:ascii="Times New Roman" w:eastAsia="Times New Roman" w:hAnsi="Times New Roman" w:cs="Times New Roman"/>
          <w:sz w:val="20"/>
          <w:u w:val="single"/>
        </w:rPr>
        <w:t>21 million fatalities</w:t>
      </w:r>
      <w:r w:rsidRPr="006927D9">
        <w:rPr>
          <w:rFonts w:ascii="Times New Roman" w:eastAsia="Times New Roman" w:hAnsi="Times New Roman" w:cs="Times New Roman"/>
        </w:rPr>
        <w:t xml:space="preserve">--about half as many as occurred globally during World War II. The direct effects of thermal radiation and nuclear blasts, as well as gamma-ray and neutron radiation within the first few minutes of the blast, would cause most casualties. </w:t>
      </w:r>
      <w:r w:rsidRPr="006927D9">
        <w:rPr>
          <w:rFonts w:ascii="Times New Roman" w:eastAsia="Times New Roman" w:hAnsi="Times New Roman" w:cs="Times New Roman"/>
          <w:sz w:val="20"/>
          <w:highlight w:val="green"/>
          <w:u w:val="single"/>
        </w:rPr>
        <w:t>Extensive damage to infrastructure, contamination</w:t>
      </w:r>
      <w:r w:rsidRPr="006927D9">
        <w:rPr>
          <w:rFonts w:ascii="Times New Roman" w:eastAsia="Times New Roman" w:hAnsi="Times New Roman" w:cs="Times New Roman"/>
        </w:rPr>
        <w:t xml:space="preserve"> by long-lived radionuclides, </w:t>
      </w:r>
      <w:r w:rsidRPr="006927D9">
        <w:rPr>
          <w:rFonts w:ascii="Times New Roman" w:eastAsia="Times New Roman" w:hAnsi="Times New Roman" w:cs="Times New Roman"/>
          <w:sz w:val="20"/>
          <w:highlight w:val="green"/>
          <w:u w:val="single"/>
        </w:rPr>
        <w:t xml:space="preserve">and </w:t>
      </w:r>
      <w:r w:rsidRPr="006927D9">
        <w:rPr>
          <w:rFonts w:ascii="Times New Roman" w:eastAsia="Times New Roman" w:hAnsi="Times New Roman" w:cs="Times New Roman"/>
          <w:sz w:val="20"/>
          <w:highlight w:val="yellow"/>
          <w:u w:val="single"/>
        </w:rPr>
        <w:t xml:space="preserve">psychological </w:t>
      </w:r>
      <w:r w:rsidRPr="006927D9">
        <w:rPr>
          <w:rFonts w:ascii="Times New Roman" w:eastAsia="Times New Roman" w:hAnsi="Times New Roman" w:cs="Times New Roman"/>
          <w:sz w:val="20"/>
          <w:highlight w:val="green"/>
          <w:u w:val="single"/>
        </w:rPr>
        <w:t>trauma would</w:t>
      </w:r>
      <w:r w:rsidRPr="006927D9">
        <w:rPr>
          <w:rFonts w:ascii="Times New Roman" w:eastAsia="Times New Roman" w:hAnsi="Times New Roman" w:cs="Times New Roman"/>
        </w:rPr>
        <w:t xml:space="preserve"> likely </w:t>
      </w:r>
      <w:r w:rsidRPr="006927D9">
        <w:rPr>
          <w:rFonts w:ascii="Times New Roman" w:eastAsia="Times New Roman" w:hAnsi="Times New Roman" w:cs="Times New Roman"/>
          <w:sz w:val="20"/>
          <w:highlight w:val="green"/>
          <w:u w:val="single"/>
        </w:rPr>
        <w:t xml:space="preserve">result in </w:t>
      </w:r>
      <w:r w:rsidRPr="006927D9">
        <w:rPr>
          <w:rFonts w:ascii="Times New Roman" w:eastAsia="Times New Roman" w:hAnsi="Times New Roman" w:cs="Times New Roman"/>
          <w:sz w:val="20"/>
          <w:highlight w:val="yellow"/>
          <w:u w:val="single"/>
        </w:rPr>
        <w:t xml:space="preserve">the indefinite </w:t>
      </w:r>
      <w:r w:rsidRPr="006927D9">
        <w:rPr>
          <w:rFonts w:ascii="Times New Roman" w:eastAsia="Times New Roman" w:hAnsi="Times New Roman" w:cs="Times New Roman"/>
          <w:sz w:val="20"/>
          <w:highlight w:val="green"/>
          <w:u w:val="single"/>
        </w:rPr>
        <w:t>abandonment of</w:t>
      </w:r>
      <w:r w:rsidRPr="006927D9">
        <w:rPr>
          <w:rFonts w:ascii="Times New Roman" w:eastAsia="Times New Roman" w:hAnsi="Times New Roman" w:cs="Times New Roman"/>
          <w:sz w:val="20"/>
          <w:highlight w:val="yellow"/>
          <w:u w:val="single"/>
        </w:rPr>
        <w:t xml:space="preserve"> large </w:t>
      </w:r>
      <w:r w:rsidRPr="006927D9">
        <w:rPr>
          <w:rFonts w:ascii="Times New Roman" w:eastAsia="Times New Roman" w:hAnsi="Times New Roman" w:cs="Times New Roman"/>
          <w:sz w:val="20"/>
          <w:highlight w:val="green"/>
          <w:u w:val="single"/>
        </w:rPr>
        <w:t xml:space="preserve">areas leading to severe economic </w:t>
      </w:r>
      <w:r w:rsidRPr="006927D9">
        <w:rPr>
          <w:rFonts w:ascii="Times New Roman" w:eastAsia="Times New Roman" w:hAnsi="Times New Roman" w:cs="Times New Roman"/>
          <w:sz w:val="20"/>
          <w:highlight w:val="yellow"/>
          <w:u w:val="single"/>
        </w:rPr>
        <w:t xml:space="preserve">and social </w:t>
      </w:r>
      <w:r w:rsidRPr="006927D9">
        <w:rPr>
          <w:rFonts w:ascii="Times New Roman" w:eastAsia="Times New Roman" w:hAnsi="Times New Roman" w:cs="Times New Roman"/>
          <w:sz w:val="20"/>
          <w:highlight w:val="green"/>
          <w:u w:val="single"/>
        </w:rPr>
        <w:t xml:space="preserve">repercussions. Fires ignited by </w:t>
      </w:r>
      <w:r w:rsidRPr="006927D9">
        <w:rPr>
          <w:rFonts w:ascii="Times New Roman" w:eastAsia="Times New Roman" w:hAnsi="Times New Roman" w:cs="Times New Roman"/>
          <w:sz w:val="20"/>
          <w:highlight w:val="yellow"/>
          <w:u w:val="single"/>
        </w:rPr>
        <w:t xml:space="preserve">nuclear </w:t>
      </w:r>
      <w:r w:rsidRPr="006927D9">
        <w:rPr>
          <w:rFonts w:ascii="Times New Roman" w:eastAsia="Times New Roman" w:hAnsi="Times New Roman" w:cs="Times New Roman"/>
          <w:sz w:val="20"/>
          <w:highlight w:val="green"/>
          <w:u w:val="single"/>
        </w:rPr>
        <w:t xml:space="preserve">bursts would release </w:t>
      </w:r>
      <w:r w:rsidRPr="006927D9">
        <w:rPr>
          <w:rFonts w:ascii="Times New Roman" w:eastAsia="Times New Roman" w:hAnsi="Times New Roman" w:cs="Times New Roman"/>
          <w:sz w:val="20"/>
          <w:highlight w:val="yellow"/>
          <w:u w:val="single"/>
        </w:rPr>
        <w:t xml:space="preserve">copious amounts of </w:t>
      </w:r>
      <w:r w:rsidRPr="006927D9">
        <w:rPr>
          <w:rFonts w:ascii="Times New Roman" w:eastAsia="Times New Roman" w:hAnsi="Times New Roman" w:cs="Times New Roman"/>
          <w:sz w:val="20"/>
          <w:highlight w:val="green"/>
          <w:u w:val="single"/>
        </w:rPr>
        <w:t xml:space="preserve">light-absorbing smoke </w:t>
      </w:r>
      <w:r w:rsidRPr="006927D9">
        <w:rPr>
          <w:rFonts w:ascii="Times New Roman" w:eastAsia="Times New Roman" w:hAnsi="Times New Roman" w:cs="Times New Roman"/>
          <w:sz w:val="20"/>
          <w:highlight w:val="yellow"/>
          <w:u w:val="single"/>
        </w:rPr>
        <w:t>into the upper atmosphere.</w:t>
      </w:r>
      <w:r w:rsidRPr="006927D9">
        <w:rPr>
          <w:rFonts w:ascii="Times New Roman" w:eastAsia="Times New Roman" w:hAnsi="Times New Roman" w:cs="Times New Roman"/>
        </w:rPr>
        <w:t xml:space="preserve"> If 100 small nuclear weapons were detonated within cities, they could generate 1 to 5 million tons of carbonaceous smoke particles (4), </w:t>
      </w:r>
      <w:r w:rsidRPr="006927D9">
        <w:rPr>
          <w:rFonts w:ascii="Times New Roman" w:eastAsia="Times New Roman" w:hAnsi="Times New Roman" w:cs="Times New Roman"/>
          <w:sz w:val="20"/>
          <w:highlight w:val="yellow"/>
          <w:u w:val="single"/>
        </w:rPr>
        <w:t>darkening the sky</w:t>
      </w:r>
      <w:r w:rsidRPr="006927D9">
        <w:rPr>
          <w:rFonts w:ascii="Times New Roman" w:eastAsia="Times New Roman" w:hAnsi="Times New Roman" w:cs="Times New Roman"/>
        </w:rPr>
        <w:t xml:space="preserve"> and affecting the atmosphere more than major volcanic eruptions like Mt. Pinatubo (1991) or </w:t>
      </w:r>
      <w:proofErr w:type="spellStart"/>
      <w:r w:rsidRPr="006927D9">
        <w:rPr>
          <w:rFonts w:ascii="Times New Roman" w:eastAsia="Times New Roman" w:hAnsi="Times New Roman" w:cs="Times New Roman"/>
        </w:rPr>
        <w:t>Tambora</w:t>
      </w:r>
      <w:proofErr w:type="spellEnd"/>
      <w:r w:rsidRPr="006927D9">
        <w:rPr>
          <w:rFonts w:ascii="Times New Roman" w:eastAsia="Times New Roman" w:hAnsi="Times New Roman" w:cs="Times New Roman"/>
        </w:rPr>
        <w:t xml:space="preserve"> (1815) (5). Carbonaceous smoke </w:t>
      </w:r>
      <w:r w:rsidRPr="006927D9">
        <w:rPr>
          <w:rFonts w:ascii="Times New Roman" w:eastAsia="Times New Roman" w:hAnsi="Times New Roman" w:cs="Times New Roman"/>
          <w:sz w:val="20"/>
          <w:u w:val="single"/>
        </w:rPr>
        <w:t>particles are transported by winds throughout the atmosphere but also induce circulations in response to solar heating</w:t>
      </w:r>
      <w:r w:rsidRPr="006927D9">
        <w:rPr>
          <w:rFonts w:ascii="Times New Roman" w:eastAsia="Times New Roman" w:hAnsi="Times New Roman" w:cs="Times New Roman"/>
        </w:rPr>
        <w:t xml:space="preserve">. Simulations (5) predict that such </w:t>
      </w:r>
      <w:proofErr w:type="spellStart"/>
      <w:r w:rsidRPr="006927D9">
        <w:rPr>
          <w:rFonts w:ascii="Times New Roman" w:eastAsia="Times New Roman" w:hAnsi="Times New Roman" w:cs="Times New Roman"/>
        </w:rPr>
        <w:t>radiative</w:t>
      </w:r>
      <w:proofErr w:type="spellEnd"/>
      <w:r w:rsidRPr="006927D9">
        <w:rPr>
          <w:rFonts w:ascii="Times New Roman" w:eastAsia="Times New Roman" w:hAnsi="Times New Roman" w:cs="Times New Roman"/>
        </w:rPr>
        <w:t xml:space="preserve">-dynamical interactions would loft and stabilize the smoke aerosol, which would allow it to persist in the middle and upper atmosphere for a decade. </w:t>
      </w:r>
      <w:r w:rsidRPr="006927D9">
        <w:rPr>
          <w:rFonts w:ascii="Times New Roman" w:eastAsia="Times New Roman" w:hAnsi="Times New Roman" w:cs="Times New Roman"/>
          <w:sz w:val="20"/>
          <w:highlight w:val="green"/>
          <w:u w:val="single"/>
        </w:rPr>
        <w:t>Smoke</w:t>
      </w:r>
      <w:r w:rsidRPr="006927D9">
        <w:rPr>
          <w:rFonts w:ascii="Times New Roman" w:eastAsia="Times New Roman" w:hAnsi="Times New Roman" w:cs="Times New Roman"/>
        </w:rPr>
        <w:t xml:space="preserve"> emissions of 100 low-yield urban explosions in a regional nuclear conflict </w:t>
      </w:r>
      <w:r w:rsidRPr="006927D9">
        <w:rPr>
          <w:rFonts w:ascii="Times New Roman" w:eastAsia="Times New Roman" w:hAnsi="Times New Roman" w:cs="Times New Roman"/>
          <w:sz w:val="20"/>
          <w:highlight w:val="green"/>
          <w:u w:val="single"/>
        </w:rPr>
        <w:t xml:space="preserve">would generate </w:t>
      </w:r>
      <w:r w:rsidRPr="006927D9">
        <w:rPr>
          <w:rFonts w:ascii="Times New Roman" w:eastAsia="Times New Roman" w:hAnsi="Times New Roman" w:cs="Times New Roman"/>
          <w:sz w:val="20"/>
          <w:highlight w:val="yellow"/>
          <w:u w:val="single"/>
        </w:rPr>
        <w:t xml:space="preserve">substantial </w:t>
      </w:r>
      <w:r w:rsidRPr="006927D9">
        <w:rPr>
          <w:rFonts w:ascii="Times New Roman" w:eastAsia="Times New Roman" w:hAnsi="Times New Roman" w:cs="Times New Roman"/>
          <w:sz w:val="20"/>
          <w:highlight w:val="green"/>
          <w:u w:val="single"/>
        </w:rPr>
        <w:t>global-scale climate anomalies</w:t>
      </w:r>
      <w:r w:rsidRPr="006927D9">
        <w:rPr>
          <w:rFonts w:ascii="Times New Roman" w:eastAsia="Times New Roman" w:hAnsi="Times New Roman" w:cs="Times New Roman"/>
        </w:rPr>
        <w:t xml:space="preserve">, although not as large as in previous "nuclear winter" scenarios for a full-scale war (11, 12). However, </w:t>
      </w:r>
      <w:r w:rsidRPr="006927D9">
        <w:rPr>
          <w:rFonts w:ascii="Times New Roman" w:eastAsia="Times New Roman" w:hAnsi="Times New Roman" w:cs="Times New Roman"/>
          <w:sz w:val="20"/>
          <w:highlight w:val="green"/>
          <w:u w:val="single"/>
        </w:rPr>
        <w:t>indirect effects</w:t>
      </w:r>
      <w:r w:rsidRPr="006927D9">
        <w:rPr>
          <w:rFonts w:ascii="Times New Roman" w:eastAsia="Times New Roman" w:hAnsi="Times New Roman" w:cs="Times New Roman"/>
        </w:rPr>
        <w:t xml:space="preserve"> on surface land temperatures, precipitation rates, and growing season lengths (see figure, below) </w:t>
      </w:r>
      <w:r w:rsidRPr="006927D9">
        <w:rPr>
          <w:rFonts w:ascii="Times New Roman" w:eastAsia="Times New Roman" w:hAnsi="Times New Roman" w:cs="Times New Roman"/>
          <w:sz w:val="20"/>
          <w:szCs w:val="20"/>
          <w:highlight w:val="green"/>
          <w:u w:val="single"/>
        </w:rPr>
        <w:t>would</w:t>
      </w:r>
      <w:r w:rsidRPr="006927D9">
        <w:rPr>
          <w:rFonts w:ascii="Times New Roman" w:eastAsia="Times New Roman" w:hAnsi="Times New Roman" w:cs="Times New Roman"/>
          <w:sz w:val="20"/>
          <w:szCs w:val="20"/>
        </w:rPr>
        <w:t xml:space="preserve"> be likely to </w:t>
      </w:r>
      <w:r w:rsidRPr="006927D9">
        <w:rPr>
          <w:rFonts w:ascii="Times New Roman" w:eastAsia="Times New Roman" w:hAnsi="Times New Roman" w:cs="Times New Roman"/>
          <w:sz w:val="20"/>
          <w:szCs w:val="20"/>
          <w:highlight w:val="green"/>
          <w:u w:val="single"/>
        </w:rPr>
        <w:t xml:space="preserve">degrade agricultural productivity to an extent that </w:t>
      </w:r>
      <w:r w:rsidRPr="006927D9">
        <w:rPr>
          <w:rFonts w:ascii="Times New Roman" w:eastAsia="Times New Roman" w:hAnsi="Times New Roman" w:cs="Times New Roman"/>
          <w:sz w:val="20"/>
          <w:szCs w:val="20"/>
          <w:highlight w:val="yellow"/>
          <w:u w:val="single"/>
        </w:rPr>
        <w:t xml:space="preserve">historically </w:t>
      </w:r>
      <w:r w:rsidRPr="006927D9">
        <w:rPr>
          <w:rFonts w:ascii="Times New Roman" w:eastAsia="Times New Roman" w:hAnsi="Times New Roman" w:cs="Times New Roman"/>
          <w:sz w:val="20"/>
          <w:szCs w:val="20"/>
          <w:highlight w:val="green"/>
          <w:u w:val="single"/>
        </w:rPr>
        <w:t>has led to famines</w:t>
      </w:r>
      <w:r w:rsidRPr="006927D9">
        <w:rPr>
          <w:rFonts w:ascii="Times New Roman" w:eastAsia="Times New Roman" w:hAnsi="Times New Roman" w:cs="Times New Roman"/>
          <w:sz w:val="20"/>
          <w:szCs w:val="20"/>
        </w:rPr>
        <w:t xml:space="preserve"> </w:t>
      </w:r>
      <w:r w:rsidRPr="006927D9">
        <w:t xml:space="preserve">in Africa, India, and Japan after the 1783-1784 </w:t>
      </w:r>
      <w:proofErr w:type="spellStart"/>
      <w:r w:rsidRPr="006927D9">
        <w:t>Laki</w:t>
      </w:r>
      <w:proofErr w:type="spellEnd"/>
      <w:r w:rsidRPr="006927D9">
        <w:t xml:space="preserve"> eruption (13) or in the northeastern United States and Europe after the </w:t>
      </w:r>
      <w:proofErr w:type="spellStart"/>
      <w:r w:rsidRPr="006927D9">
        <w:t>Tambora</w:t>
      </w:r>
      <w:proofErr w:type="spellEnd"/>
      <w:r w:rsidRPr="006927D9">
        <w:t xml:space="preserve"> eruption of 1815 (5). [</w:t>
      </w:r>
      <w:proofErr w:type="gramStart"/>
      <w:r w:rsidRPr="006927D9">
        <w:t>figure</w:t>
      </w:r>
      <w:proofErr w:type="gramEnd"/>
      <w:r w:rsidRPr="006927D9">
        <w:t xml:space="preserve"> snipped] Climatic anomalies could persist for a decade or more because of smoke stabilization, far longer than in previous nuclear winter calculations or after volcanic eruptions. Studies of the consequences of full-scale nuclear war show that</w:t>
      </w:r>
      <w:r w:rsidRPr="006927D9">
        <w:rPr>
          <w:rFonts w:ascii="Times New Roman" w:eastAsia="Times New Roman" w:hAnsi="Times New Roman" w:cs="Times New Roman"/>
          <w:sz w:val="20"/>
          <w:szCs w:val="20"/>
        </w:rPr>
        <w:t xml:space="preserve"> </w:t>
      </w:r>
      <w:r w:rsidRPr="006927D9">
        <w:rPr>
          <w:rFonts w:ascii="Times New Roman" w:eastAsia="Times New Roman" w:hAnsi="Times New Roman" w:cs="Times New Roman"/>
          <w:sz w:val="20"/>
          <w:highlight w:val="yellow"/>
          <w:u w:val="single"/>
        </w:rPr>
        <w:t xml:space="preserve">indirect effects of the war could cause more casualties than direct ones, perhaps </w:t>
      </w:r>
      <w:r w:rsidRPr="006927D9">
        <w:rPr>
          <w:rFonts w:ascii="Times New Roman" w:eastAsia="Times New Roman" w:hAnsi="Times New Roman" w:cs="Times New Roman"/>
          <w:sz w:val="20"/>
          <w:highlight w:val="green"/>
          <w:u w:val="single"/>
        </w:rPr>
        <w:t>eliminating the majority of the world's population</w:t>
      </w:r>
      <w:r w:rsidRPr="006927D9">
        <w:rPr>
          <w:rFonts w:ascii="Times New Roman" w:eastAsia="Times New Roman" w:hAnsi="Times New Roman" w:cs="Times New Roman"/>
        </w:rPr>
        <w:t xml:space="preserve"> (11, 12). </w:t>
      </w:r>
      <w:r w:rsidRPr="006927D9">
        <w:rPr>
          <w:rFonts w:ascii="Times New Roman" w:eastAsia="Times New Roman" w:hAnsi="Times New Roman" w:cs="Times New Roman"/>
          <w:sz w:val="20"/>
          <w:u w:val="single"/>
        </w:rPr>
        <w:t xml:space="preserve">Indirect effects such as damage to transportation, energy, medical, political, and social infrastructure could be limited to the combatant nations in a regional war. However, </w:t>
      </w:r>
      <w:r w:rsidRPr="006927D9">
        <w:rPr>
          <w:rFonts w:ascii="Times New Roman" w:eastAsia="Times New Roman" w:hAnsi="Times New Roman" w:cs="Times New Roman"/>
          <w:sz w:val="20"/>
          <w:highlight w:val="yellow"/>
          <w:u w:val="single"/>
        </w:rPr>
        <w:t>climate anomalies would threaten the world outside the combat zone.</w:t>
      </w:r>
      <w:r w:rsidRPr="006927D9">
        <w:rPr>
          <w:rFonts w:ascii="Times New Roman" w:eastAsia="Times New Roman" w:hAnsi="Times New Roman" w:cs="Times New Roman"/>
          <w:sz w:val="20"/>
          <w:u w:val="single"/>
        </w:rPr>
        <w:t xml:space="preserve"> </w:t>
      </w:r>
      <w:r w:rsidRPr="006927D9">
        <w:rPr>
          <w:rFonts w:ascii="Times New Roman" w:eastAsia="Times New Roman" w:hAnsi="Times New Roman" w:cs="Times New Roman"/>
        </w:rPr>
        <w:t xml:space="preserve">The predicted smoke emissions and fatalities per kiloton of explosive yield are roughly 100 times those expected from estimates for full-scale nuclear attacks with high-yield weapons (4). Change in growing season (period with freeze-free days) in the first year after smoke release from 100 15-kt nuclear explosions [modified from figure 11 in </w:t>
      </w:r>
      <w:r w:rsidRPr="006927D9">
        <w:rPr>
          <w:rFonts w:ascii="Times New Roman" w:eastAsia="Times New Roman" w:hAnsi="Times New Roman" w:cs="Times New Roman"/>
        </w:rPr>
        <w:lastRenderedPageBreak/>
        <w:t xml:space="preserve">(5)]. Unfortunately, the Treaty on Non-Proliferation of Nuclear Weapons has failed to prevent the expansion of nuclear states. </w:t>
      </w:r>
      <w:r w:rsidRPr="006927D9">
        <w:rPr>
          <w:rFonts w:ascii="Times New Roman" w:eastAsia="Times New Roman" w:hAnsi="Times New Roman" w:cs="Times New Roman"/>
          <w:sz w:val="20"/>
          <w:highlight w:val="yellow"/>
          <w:u w:val="single"/>
        </w:rPr>
        <w:t>A bipartisan group</w:t>
      </w:r>
      <w:r w:rsidRPr="006927D9">
        <w:rPr>
          <w:rFonts w:ascii="Times New Roman" w:eastAsia="Times New Roman" w:hAnsi="Times New Roman" w:cs="Times New Roman"/>
          <w:sz w:val="20"/>
          <w:u w:val="single"/>
        </w:rPr>
        <w:t xml:space="preserve"> including two former U.S. secretaries of state, a former secretary of defense, and a former chair of the Senate Armed Services Committee </w:t>
      </w:r>
      <w:r w:rsidRPr="006927D9">
        <w:rPr>
          <w:rFonts w:ascii="Times New Roman" w:eastAsia="Times New Roman" w:hAnsi="Times New Roman" w:cs="Times New Roman"/>
          <w:sz w:val="20"/>
          <w:highlight w:val="yellow"/>
          <w:u w:val="single"/>
        </w:rPr>
        <w:t xml:space="preserve">has recently pointed out that </w:t>
      </w:r>
      <w:r w:rsidRPr="006927D9">
        <w:rPr>
          <w:rFonts w:ascii="Times New Roman" w:eastAsia="Times New Roman" w:hAnsi="Times New Roman" w:cs="Times New Roman"/>
          <w:sz w:val="20"/>
          <w:highlight w:val="green"/>
          <w:u w:val="single"/>
        </w:rPr>
        <w:t>nuclear deterrence is no longer effective and may become dangerous</w:t>
      </w:r>
      <w:r w:rsidRPr="006927D9">
        <w:rPr>
          <w:rFonts w:ascii="Times New Roman" w:eastAsia="Times New Roman" w:hAnsi="Times New Roman" w:cs="Times New Roman"/>
        </w:rPr>
        <w:t xml:space="preserve"> (3). </w:t>
      </w:r>
      <w:r w:rsidRPr="006927D9">
        <w:rPr>
          <w:rFonts w:ascii="Times New Roman" w:eastAsia="Times New Roman" w:hAnsi="Times New Roman" w:cs="Times New Roman"/>
          <w:sz w:val="20"/>
          <w:highlight w:val="yellow"/>
          <w:u w:val="single"/>
        </w:rPr>
        <w:t>Terrorists</w:t>
      </w:r>
      <w:r w:rsidRPr="006927D9">
        <w:rPr>
          <w:rFonts w:ascii="Times New Roman" w:eastAsia="Times New Roman" w:hAnsi="Times New Roman" w:cs="Times New Roman"/>
          <w:sz w:val="20"/>
          <w:u w:val="single"/>
        </w:rPr>
        <w:t xml:space="preserve">, for instance, </w:t>
      </w:r>
      <w:r w:rsidRPr="006927D9">
        <w:rPr>
          <w:rFonts w:ascii="Times New Roman" w:eastAsia="Times New Roman" w:hAnsi="Times New Roman" w:cs="Times New Roman"/>
          <w:sz w:val="20"/>
          <w:highlight w:val="yellow"/>
          <w:u w:val="single"/>
        </w:rPr>
        <w:t xml:space="preserve">are outside the bounds of deterrence strategies. </w:t>
      </w:r>
      <w:r w:rsidRPr="006927D9">
        <w:rPr>
          <w:rFonts w:ascii="Times New Roman" w:eastAsia="Times New Roman" w:hAnsi="Times New Roman" w:cs="Times New Roman"/>
          <w:sz w:val="20"/>
          <w:highlight w:val="green"/>
          <w:u w:val="single"/>
        </w:rPr>
        <w:t>Mutually assured destruction may not function in a world with large numbers of nuclear states with</w:t>
      </w:r>
      <w:r w:rsidRPr="006927D9">
        <w:rPr>
          <w:rFonts w:ascii="Times New Roman" w:eastAsia="Times New Roman" w:hAnsi="Times New Roman" w:cs="Times New Roman"/>
          <w:sz w:val="20"/>
          <w:highlight w:val="yellow"/>
          <w:u w:val="single"/>
        </w:rPr>
        <w:t xml:space="preserve"> widely </w:t>
      </w:r>
      <w:r w:rsidRPr="006927D9">
        <w:rPr>
          <w:rFonts w:ascii="Times New Roman" w:eastAsia="Times New Roman" w:hAnsi="Times New Roman" w:cs="Times New Roman"/>
          <w:sz w:val="20"/>
          <w:highlight w:val="green"/>
          <w:u w:val="single"/>
        </w:rPr>
        <w:t xml:space="preserve">varying political goals and philosophies. New nuclear states may not have </w:t>
      </w:r>
      <w:r w:rsidRPr="006927D9">
        <w:rPr>
          <w:rFonts w:ascii="Times New Roman" w:eastAsia="Times New Roman" w:hAnsi="Times New Roman" w:cs="Times New Roman"/>
          <w:sz w:val="20"/>
          <w:highlight w:val="yellow"/>
          <w:u w:val="single"/>
        </w:rPr>
        <w:t xml:space="preserve">well-developed </w:t>
      </w:r>
      <w:r w:rsidRPr="006927D9">
        <w:rPr>
          <w:rFonts w:ascii="Times New Roman" w:eastAsia="Times New Roman" w:hAnsi="Times New Roman" w:cs="Times New Roman"/>
          <w:sz w:val="20"/>
          <w:highlight w:val="green"/>
          <w:u w:val="single"/>
        </w:rPr>
        <w:t>safeguards and controls to prevent nuclear accidents or unauthorized launches.</w:t>
      </w:r>
      <w:r w:rsidRPr="006927D9">
        <w:rPr>
          <w:rFonts w:ascii="Times New Roman" w:eastAsia="Times New Roman" w:hAnsi="Times New Roman" w:cs="Times New Roman"/>
        </w:rPr>
        <w:t xml:space="preserve"> This bipartisan group detailed numerous steps to inhibit or prevent the spread of nuclear weapons (3). Its list, with which we concur, includes removing nuclear weapons from alert status to reduce the danger of an accidental or unauthorized use of a nuclear weapon; reducing the size of nuclear forces in all states; eliminating tactical nuclear weapons; ratifying the Comprehensive Test Ban Treaty worldwide; securing all stocks of weapons, weapons-usable plutonium, and highly enriched uranium everywhere in the world; controlling uranium enrichment along with guaranteeing that uranium for nuclear power reactors could be obtained from controlled international reserves; safeguarding spent fuel from reactors producing electricity; halting the production of fissile material for weapons globally; phasing out the use of highly enriched uranium in civil commerce and research facilities and rendering the materials safe; and resolving regional confrontations and conflicts that give rise to new nuclear powers The analysis summarized here shows that the world has reached a crossroads. Having survived the threat of global nuclear war between the superpowers so far, </w:t>
      </w:r>
      <w:r w:rsidRPr="006927D9">
        <w:rPr>
          <w:rFonts w:ascii="Times New Roman" w:eastAsia="Times New Roman" w:hAnsi="Times New Roman" w:cs="Times New Roman"/>
          <w:sz w:val="20"/>
          <w:u w:val="single"/>
        </w:rPr>
        <w:t xml:space="preserve">the world is increasingly threatened by the prospects of regional nuclear war. </w:t>
      </w:r>
      <w:r w:rsidRPr="006927D9">
        <w:rPr>
          <w:rFonts w:ascii="Times New Roman" w:eastAsia="Times New Roman" w:hAnsi="Times New Roman" w:cs="Times New Roman"/>
          <w:sz w:val="20"/>
          <w:highlight w:val="green"/>
          <w:u w:val="single"/>
        </w:rPr>
        <w:t>The consequences of regional-scale nuclear conflicts are</w:t>
      </w:r>
      <w:r w:rsidRPr="006927D9">
        <w:rPr>
          <w:rFonts w:ascii="Times New Roman" w:eastAsia="Times New Roman" w:hAnsi="Times New Roman" w:cs="Times New Roman"/>
          <w:sz w:val="20"/>
          <w:highlight w:val="yellow"/>
          <w:u w:val="single"/>
        </w:rPr>
        <w:t xml:space="preserve"> unexpectedly </w:t>
      </w:r>
      <w:r w:rsidRPr="006927D9">
        <w:rPr>
          <w:rFonts w:ascii="Times New Roman" w:eastAsia="Times New Roman" w:hAnsi="Times New Roman" w:cs="Times New Roman"/>
          <w:sz w:val="20"/>
          <w:highlight w:val="green"/>
          <w:u w:val="single"/>
        </w:rPr>
        <w:t>large, with the potential to become global catastrophes.</w:t>
      </w:r>
      <w:r w:rsidRPr="006927D9">
        <w:rPr>
          <w:rFonts w:ascii="Times New Roman" w:eastAsia="Times New Roman" w:hAnsi="Times New Roman" w:cs="Times New Roman"/>
        </w:rPr>
        <w:t xml:space="preserve"> The combination of </w:t>
      </w:r>
      <w:r w:rsidRPr="006927D9">
        <w:rPr>
          <w:rFonts w:ascii="Times New Roman" w:eastAsia="Times New Roman" w:hAnsi="Times New Roman" w:cs="Times New Roman"/>
          <w:sz w:val="20"/>
          <w:highlight w:val="yellow"/>
          <w:u w:val="single"/>
        </w:rPr>
        <w:t xml:space="preserve">nuclear </w:t>
      </w:r>
      <w:r w:rsidRPr="006927D9">
        <w:rPr>
          <w:rFonts w:ascii="Times New Roman" w:eastAsia="Times New Roman" w:hAnsi="Times New Roman" w:cs="Times New Roman"/>
          <w:sz w:val="20"/>
          <w:highlight w:val="green"/>
          <w:u w:val="single"/>
        </w:rPr>
        <w:t>proliferation</w:t>
      </w:r>
      <w:r w:rsidRPr="006927D9">
        <w:rPr>
          <w:rFonts w:ascii="Times New Roman" w:eastAsia="Times New Roman" w:hAnsi="Times New Roman" w:cs="Times New Roman"/>
        </w:rPr>
        <w:t xml:space="preserve">, political instability, and urban demographics </w:t>
      </w:r>
      <w:r w:rsidRPr="006927D9">
        <w:rPr>
          <w:rFonts w:ascii="Times New Roman" w:eastAsia="Times New Roman" w:hAnsi="Times New Roman" w:cs="Times New Roman"/>
          <w:sz w:val="20"/>
          <w:highlight w:val="green"/>
          <w:u w:val="single"/>
        </w:rPr>
        <w:t xml:space="preserve">may constitute one of the greatest dangers to the stability of society </w:t>
      </w:r>
      <w:r w:rsidRPr="006927D9">
        <w:rPr>
          <w:rFonts w:ascii="Times New Roman" w:eastAsia="Times New Roman" w:hAnsi="Times New Roman" w:cs="Times New Roman"/>
          <w:sz w:val="20"/>
          <w:highlight w:val="yellow"/>
          <w:u w:val="single"/>
        </w:rPr>
        <w:t>since the dawn of humans.</w:t>
      </w:r>
    </w:p>
    <w:p w:rsidR="003C5A2B" w:rsidRPr="006927D9" w:rsidRDefault="003C5A2B" w:rsidP="003C5A2B">
      <w:pPr>
        <w:pStyle w:val="Heading4"/>
        <w:rPr>
          <w:sz w:val="28"/>
        </w:rPr>
      </w:pPr>
      <w:r w:rsidRPr="006927D9">
        <w:rPr>
          <w:sz w:val="28"/>
        </w:rPr>
        <w:t xml:space="preserve">Countries won’t use bioweapons- they are too </w:t>
      </w:r>
      <w:proofErr w:type="spellStart"/>
      <w:r w:rsidRPr="006927D9">
        <w:rPr>
          <w:sz w:val="28"/>
        </w:rPr>
        <w:t>unrealiable</w:t>
      </w:r>
      <w:proofErr w:type="spellEnd"/>
    </w:p>
    <w:p w:rsidR="003C5A2B" w:rsidRPr="006927D9" w:rsidRDefault="003C5A2B" w:rsidP="003C5A2B">
      <w:pPr>
        <w:rPr>
          <w:rStyle w:val="StyleStyleBold12pt"/>
          <w:sz w:val="28"/>
        </w:rPr>
      </w:pPr>
      <w:r w:rsidRPr="006927D9">
        <w:rPr>
          <w:rStyle w:val="StyleDate"/>
        </w:rPr>
        <w:t>MIT 2</w:t>
      </w:r>
      <w:r w:rsidRPr="006927D9">
        <w:rPr>
          <w:rStyle w:val="StyleStyleBold12pt"/>
          <w:sz w:val="28"/>
        </w:rPr>
        <w:t xml:space="preserve"> </w:t>
      </w:r>
    </w:p>
    <w:p w:rsidR="003C5A2B" w:rsidRPr="006927D9" w:rsidRDefault="003C5A2B" w:rsidP="003C5A2B">
      <w:pPr>
        <w:rPr>
          <w:rStyle w:val="StyleStyleBold12pt"/>
          <w:sz w:val="28"/>
        </w:rPr>
      </w:pPr>
      <w:r w:rsidRPr="006927D9">
        <w:rPr>
          <w:rStyle w:val="StyleStyleBold12pt"/>
          <w:sz w:val="28"/>
        </w:rPr>
        <w:t>(</w:t>
      </w:r>
      <w:proofErr w:type="spellStart"/>
      <w:r w:rsidRPr="006927D9">
        <w:rPr>
          <w:rStyle w:val="StyleStyleBold12pt"/>
          <w:sz w:val="28"/>
        </w:rPr>
        <w:t>Ocotber</w:t>
      </w:r>
      <w:proofErr w:type="spellEnd"/>
      <w:r w:rsidRPr="006927D9">
        <w:rPr>
          <w:rStyle w:val="StyleStyleBold12pt"/>
          <w:sz w:val="28"/>
        </w:rPr>
        <w:t xml:space="preserve"> 30, pg. http://web.mit.edu/newsoffice/2002/anthrax-1030.html)</w:t>
      </w:r>
    </w:p>
    <w:p w:rsidR="003C5A2B" w:rsidRPr="006927D9" w:rsidRDefault="003C5A2B" w:rsidP="003C5A2B">
      <w:r w:rsidRPr="006927D9">
        <w:rPr>
          <w:rStyle w:val="StyleBoldUnderline"/>
          <w:highlight w:val="cyan"/>
        </w:rPr>
        <w:t>Biological weapons</w:t>
      </w:r>
      <w:r w:rsidRPr="006927D9">
        <w:t xml:space="preserve"> - which could contain germs that cause diseases such as anthrax, smallpox, brucellosis or tularemia - </w:t>
      </w:r>
      <w:r w:rsidRPr="006927D9">
        <w:rPr>
          <w:rStyle w:val="StyleBoldUnderline"/>
          <w:highlight w:val="cyan"/>
        </w:rPr>
        <w:t>are not effective tactical military weapons</w:t>
      </w:r>
      <w:r w:rsidRPr="006927D9">
        <w:rPr>
          <w:rStyle w:val="StyleBoldUnderline"/>
        </w:rPr>
        <w:t xml:space="preserve">. </w:t>
      </w:r>
      <w:r w:rsidRPr="006927D9">
        <w:rPr>
          <w:rStyle w:val="StyleBoldUnderline"/>
          <w:highlight w:val="cyan"/>
        </w:rPr>
        <w:t>They do not immediately harm enemy soldiers</w:t>
      </w:r>
      <w:r w:rsidRPr="006927D9">
        <w:rPr>
          <w:rStyle w:val="StyleBoldUnderline"/>
        </w:rPr>
        <w:t xml:space="preserve"> on the battlefield, </w:t>
      </w:r>
      <w:r w:rsidRPr="006927D9">
        <w:rPr>
          <w:rStyle w:val="StyleBoldUnderline"/>
          <w:highlight w:val="cyan"/>
        </w:rPr>
        <w:t>or destroy artillery</w:t>
      </w:r>
      <w:r w:rsidRPr="006927D9">
        <w:rPr>
          <w:rStyle w:val="StyleBoldUnderline"/>
        </w:rPr>
        <w:t xml:space="preserve">, tanks </w:t>
      </w:r>
      <w:r w:rsidRPr="006927D9">
        <w:rPr>
          <w:rStyle w:val="StyleBoldUnderline"/>
          <w:highlight w:val="cyan"/>
        </w:rPr>
        <w:t>or</w:t>
      </w:r>
      <w:r w:rsidRPr="006927D9">
        <w:rPr>
          <w:rStyle w:val="StyleBoldUnderline"/>
        </w:rPr>
        <w:t xml:space="preserve"> munitions </w:t>
      </w:r>
      <w:r w:rsidRPr="006927D9">
        <w:rPr>
          <w:rStyle w:val="StyleBoldUnderline"/>
          <w:highlight w:val="cyan"/>
        </w:rPr>
        <w:t>supplies</w:t>
      </w:r>
      <w:r w:rsidRPr="006927D9">
        <w:rPr>
          <w:rStyle w:val="StyleBoldUnderline"/>
        </w:rPr>
        <w:t xml:space="preserve">. And each </w:t>
      </w:r>
      <w:r w:rsidRPr="006927D9">
        <w:rPr>
          <w:rStyle w:val="StyleBoldUnderline"/>
          <w:highlight w:val="cyan"/>
        </w:rPr>
        <w:t>germ has its drawbacks</w:t>
      </w:r>
      <w:r w:rsidRPr="006927D9">
        <w:rPr>
          <w:rStyle w:val="StyleBoldUnderline"/>
        </w:rPr>
        <w:t xml:space="preserve">. Smallpox, </w:t>
      </w:r>
      <w:r w:rsidRPr="006927D9">
        <w:t xml:space="preserve">for example, </w:t>
      </w:r>
      <w:r w:rsidRPr="006927D9">
        <w:rPr>
          <w:rStyle w:val="StyleBoldUnderline"/>
        </w:rPr>
        <w:t>is highly contagious, so it could harm friendly soldiers. Anthrax is not contagious, but if it gets in the soil for long periods of time, it can kill cattle and other animals.</w:t>
      </w:r>
      <w:r w:rsidRPr="006927D9">
        <w:t xml:space="preserve"> In addition, </w:t>
      </w:r>
      <w:r w:rsidRPr="006927D9">
        <w:rPr>
          <w:rStyle w:val="StyleBoldUnderline"/>
          <w:highlight w:val="cyan"/>
        </w:rPr>
        <w:t>the efficacy of biological weapons hinges on several factors</w:t>
      </w:r>
      <w:r w:rsidRPr="006927D9">
        <w:rPr>
          <w:rStyle w:val="StyleBoldUnderline"/>
        </w:rPr>
        <w:t xml:space="preserve">, including </w:t>
      </w:r>
      <w:r w:rsidRPr="006927D9">
        <w:rPr>
          <w:rStyle w:val="StyleBoldUnderline"/>
          <w:highlight w:val="cyan"/>
        </w:rPr>
        <w:t>how many germs survive the explosion of the</w:t>
      </w:r>
      <w:r w:rsidRPr="006927D9">
        <w:rPr>
          <w:rStyle w:val="StyleBoldUnderline"/>
        </w:rPr>
        <w:t xml:space="preserve"> small </w:t>
      </w:r>
      <w:r w:rsidRPr="006927D9">
        <w:rPr>
          <w:rStyle w:val="StyleBoldUnderline"/>
          <w:highlight w:val="cyan"/>
        </w:rPr>
        <w:t>bomb in which they are contained</w:t>
      </w:r>
      <w:r w:rsidRPr="006927D9">
        <w:rPr>
          <w:rStyle w:val="StyleBoldUnderline"/>
        </w:rPr>
        <w:t xml:space="preserve">, </w:t>
      </w:r>
      <w:r w:rsidRPr="006927D9">
        <w:rPr>
          <w:rStyle w:val="StyleBoldUnderline"/>
          <w:highlight w:val="cyan"/>
        </w:rPr>
        <w:t>whether the wind is blowing in the correct direction and strongly</w:t>
      </w:r>
      <w:r w:rsidRPr="006927D9">
        <w:rPr>
          <w:rStyle w:val="StyleBoldUnderline"/>
        </w:rPr>
        <w:t xml:space="preserve"> enough to carry the germs over a target, </w:t>
      </w:r>
      <w:r w:rsidRPr="006927D9">
        <w:rPr>
          <w:rStyle w:val="StyleBoldUnderline"/>
          <w:highlight w:val="cyan"/>
        </w:rPr>
        <w:t>what constitutes a lethal</w:t>
      </w:r>
      <w:r w:rsidRPr="006927D9">
        <w:rPr>
          <w:rStyle w:val="StyleBoldUnderline"/>
        </w:rPr>
        <w:t xml:space="preserve"> dose, and how many people will get infected or die. Depending on the germ, </w:t>
      </w:r>
      <w:r w:rsidRPr="006927D9">
        <w:rPr>
          <w:rStyle w:val="StyleBoldUnderline"/>
          <w:highlight w:val="cyan"/>
        </w:rPr>
        <w:t>as few as 1 to 4 percent of the exposed population may get infected</w:t>
      </w:r>
      <w:r w:rsidRPr="006927D9">
        <w:rPr>
          <w:rStyle w:val="StyleBoldUnderline"/>
        </w:rPr>
        <w:t>, and estimates of mortality rates vary. "</w:t>
      </w:r>
      <w:r w:rsidRPr="006927D9">
        <w:rPr>
          <w:rStyle w:val="StyleBoldUnderline"/>
          <w:highlight w:val="cyan"/>
        </w:rPr>
        <w:t>If the wind is blowing one way you have a weapon. If not, you don't</w:t>
      </w:r>
      <w:r w:rsidRPr="006927D9">
        <w:rPr>
          <w:rStyle w:val="StyleBoldUnderline"/>
        </w:rPr>
        <w:t>,"</w:t>
      </w:r>
      <w:r w:rsidRPr="006927D9">
        <w:t xml:space="preserve"> said Guillemin.</w:t>
      </w:r>
    </w:p>
    <w:p w:rsidR="00294D09" w:rsidRPr="006927D9" w:rsidRDefault="00294D09" w:rsidP="00294D09">
      <w:pPr>
        <w:pStyle w:val="Heading3"/>
      </w:pPr>
      <w:r w:rsidRPr="006927D9">
        <w:lastRenderedPageBreak/>
        <w:t>A2 Disease</w:t>
      </w:r>
    </w:p>
    <w:p w:rsidR="00294D09" w:rsidRPr="006927D9" w:rsidRDefault="00294D09" w:rsidP="00294D09">
      <w:pPr>
        <w:pStyle w:val="Heading4"/>
        <w:rPr>
          <w:sz w:val="28"/>
        </w:rPr>
      </w:pPr>
      <w:r w:rsidRPr="006927D9">
        <w:rPr>
          <w:sz w:val="28"/>
        </w:rPr>
        <w:t xml:space="preserve">Diseases “burn out” too fast to cause extinction – their </w:t>
      </w:r>
      <w:proofErr w:type="spellStart"/>
      <w:proofErr w:type="gramStart"/>
      <w:r w:rsidRPr="006927D9">
        <w:rPr>
          <w:sz w:val="28"/>
        </w:rPr>
        <w:t>ev</w:t>
      </w:r>
      <w:proofErr w:type="spellEnd"/>
      <w:proofErr w:type="gramEnd"/>
      <w:r w:rsidRPr="006927D9">
        <w:rPr>
          <w:sz w:val="28"/>
        </w:rPr>
        <w:t xml:space="preserve"> is based on a sampling error</w:t>
      </w:r>
    </w:p>
    <w:p w:rsidR="00294D09" w:rsidRPr="006927D9" w:rsidRDefault="00294D09" w:rsidP="00C374C9">
      <w:r w:rsidRPr="006927D9">
        <w:rPr>
          <w:rStyle w:val="StyleStyleBold12pt"/>
          <w:sz w:val="28"/>
        </w:rPr>
        <w:t>Washington Post 97</w:t>
      </w:r>
      <w:r w:rsidRPr="006927D9">
        <w:t xml:space="preserve"> (John Schwartz, “Battling an Outbreak </w:t>
      </w:r>
      <w:proofErr w:type="gramStart"/>
      <w:r w:rsidRPr="006927D9">
        <w:t>Of</w:t>
      </w:r>
      <w:proofErr w:type="gramEnd"/>
      <w:r w:rsidRPr="006927D9">
        <w:t xml:space="preserve"> Hype”, 1-19, L/N)</w:t>
      </w:r>
    </w:p>
    <w:p w:rsidR="00294D09" w:rsidRPr="006927D9" w:rsidRDefault="00294D09" w:rsidP="00294D09">
      <w:r w:rsidRPr="006927D9">
        <w:rPr>
          <w:rStyle w:val="StyleBoldUnderline"/>
        </w:rPr>
        <w:t xml:space="preserve">Regis delights in deflating the scaremongers, </w:t>
      </w:r>
      <w:r w:rsidRPr="006927D9">
        <w:t xml:space="preserve">and parodies the scare talk surrounding the </w:t>
      </w:r>
      <w:proofErr w:type="spellStart"/>
      <w:r w:rsidRPr="006927D9">
        <w:t>Kikwit</w:t>
      </w:r>
      <w:proofErr w:type="spellEnd"/>
      <w:r w:rsidRPr="006927D9">
        <w:t xml:space="preserve"> outbreak. </w:t>
      </w:r>
      <w:r w:rsidRPr="006927D9">
        <w:rPr>
          <w:rStyle w:val="StyleBoldUnderline"/>
        </w:rPr>
        <w:t xml:space="preserve">Thanks to global air travel, he writes, "Your own home </w:t>
      </w:r>
      <w:r w:rsidRPr="006927D9">
        <w:t xml:space="preserve">-- your very own neighborhood -- was only a day away from the Ebola virus!" </w:t>
      </w:r>
      <w:r w:rsidRPr="006927D9">
        <w:rPr>
          <w:rStyle w:val="StyleBoldUnderline"/>
        </w:rPr>
        <w:t>He then debunks. Such "</w:t>
      </w:r>
      <w:r w:rsidRPr="006927D9">
        <w:rPr>
          <w:rStyle w:val="StyleBoldUnderline"/>
          <w:highlight w:val="cyan"/>
        </w:rPr>
        <w:t>hot" viruses</w:t>
      </w:r>
      <w:r w:rsidRPr="006927D9">
        <w:rPr>
          <w:rStyle w:val="StyleBoldUnderline"/>
        </w:rPr>
        <w:t xml:space="preserve"> as Ebola </w:t>
      </w:r>
      <w:r w:rsidRPr="006927D9">
        <w:rPr>
          <w:rStyle w:val="StyleBoldUnderline"/>
          <w:highlight w:val="cyan"/>
        </w:rPr>
        <w:t>burn themselves out quickly, and are far from unstoppable</w:t>
      </w:r>
      <w:r w:rsidRPr="006927D9">
        <w:rPr>
          <w:highlight w:val="cyan"/>
        </w:rPr>
        <w:t>.</w:t>
      </w:r>
      <w:r w:rsidRPr="006927D9">
        <w:t xml:space="preserve"> "A virus, including the Ebola virus, was not something that magically tunneled through physical barriers. </w:t>
      </w:r>
      <w:r w:rsidRPr="006927D9">
        <w:rPr>
          <w:rStyle w:val="StyleBoldUnderline"/>
          <w:highlight w:val="cyan"/>
        </w:rPr>
        <w:t>A layer of plastic</w:t>
      </w:r>
      <w:r w:rsidRPr="006927D9">
        <w:rPr>
          <w:rStyle w:val="StyleBoldUnderline"/>
        </w:rPr>
        <w:t xml:space="preserve"> or rubber </w:t>
      </w:r>
      <w:r w:rsidRPr="006927D9">
        <w:rPr>
          <w:rStyle w:val="StyleBoldUnderline"/>
          <w:highlight w:val="cyan"/>
        </w:rPr>
        <w:t>was all that was necessary to contain it, and household bleach was sufficient to kill it</w:t>
      </w:r>
      <w:r w:rsidRPr="006927D9">
        <w:t xml:space="preserve">." Regis's book also focuses on the heroes of virology: the men and women who identify and fight the </w:t>
      </w:r>
      <w:proofErr w:type="spellStart"/>
      <w:r w:rsidRPr="006927D9">
        <w:t>nasties</w:t>
      </w:r>
      <w:proofErr w:type="spellEnd"/>
      <w:r w:rsidRPr="006927D9">
        <w:t xml:space="preserve">. As the book's title suggests, he gives the most ink to the scientists from the U.S. Centers for Disease Control and Prevention (CDC) in Atlanta. But he shows that America has no monopoly on viral cowboys -- people who will go to superhuman effort to get the job done. Sometimes they break the rules of public safety, and even common sense. Belgian scientist Guido van der </w:t>
      </w:r>
      <w:proofErr w:type="spellStart"/>
      <w:r w:rsidRPr="006927D9">
        <w:t>Groen</w:t>
      </w:r>
      <w:proofErr w:type="spellEnd"/>
      <w:r w:rsidRPr="006927D9">
        <w:t xml:space="preserve"> sweet talks a Federal Express clerk into letting him ship deadly tissue samples from the </w:t>
      </w:r>
      <w:proofErr w:type="spellStart"/>
      <w:r w:rsidRPr="006927D9">
        <w:t>Kikwit</w:t>
      </w:r>
      <w:proofErr w:type="spellEnd"/>
      <w:r w:rsidRPr="006927D9">
        <w:t xml:space="preserve"> outbreak to the CDC. The CDC's Lyle Conrad brings a victim of deadly Lassa fever into the United States from Africa via airplane in 1969, greatly expanding our understanding of the disease -- and earning a loud reprimand from the then-head of the CDC. This swashbuckling science, Regis gushes, "</w:t>
      </w:r>
      <w:proofErr w:type="gramStart"/>
      <w:r w:rsidRPr="006927D9">
        <w:t>was</w:t>
      </w:r>
      <w:proofErr w:type="gramEnd"/>
      <w:r w:rsidRPr="006927D9">
        <w:t xml:space="preserve"> a mythic journey, a quest, one that partook of the legendary and the fabulous. . . . It was a romantic adventure in the classic sense." Ryan's book is both broader and deeper. He refrains from the reporters' sometimes-overheated prose, and corrects their errors. But the compelling human stories seem to drag in the telling. Virus X comes alive when Ryan delves into the science, as when he gives a breathtaking step-by-step description of the process by which the CDC's Stuart Nichol was able to identify the </w:t>
      </w:r>
      <w:proofErr w:type="gramStart"/>
      <w:r w:rsidRPr="006927D9">
        <w:t>hantavirus's</w:t>
      </w:r>
      <w:proofErr w:type="gramEnd"/>
      <w:r w:rsidRPr="006927D9">
        <w:t xml:space="preserve"> genetic sequence even before the virus itself had been successfully cultured. Little wonder, then, that Ryan really begins to cook as he draws sweeping scientific conclusions toward the end of the book. He writes that "viruses, so often thought to be nothing more than parasites, play a much wider role" in nature's grand plan. He takes on the vexing issue of why viruses that coexist in relative harmony with their natural hosts emerge to attack humans with such lethal force. </w:t>
      </w:r>
      <w:r w:rsidRPr="006927D9">
        <w:rPr>
          <w:rStyle w:val="StyleBoldUnderline"/>
          <w:highlight w:val="cyan"/>
        </w:rPr>
        <w:t>Because a bug that wipes out its target population will become extinct</w:t>
      </w:r>
      <w:r w:rsidRPr="006927D9">
        <w:rPr>
          <w:rStyle w:val="StyleBoldUnderline"/>
        </w:rPr>
        <w:t xml:space="preserve"> itself, </w:t>
      </w:r>
      <w:r w:rsidRPr="006927D9">
        <w:rPr>
          <w:rStyle w:val="StyleBoldUnderline"/>
          <w:highlight w:val="cyan"/>
        </w:rPr>
        <w:t>it's sound evolutionary strategy to reach an accommodation</w:t>
      </w:r>
      <w:r w:rsidRPr="006927D9">
        <w:rPr>
          <w:rStyle w:val="StyleBoldUnderline"/>
        </w:rPr>
        <w:t xml:space="preserve"> instead, </w:t>
      </w:r>
      <w:r w:rsidRPr="006927D9">
        <w:rPr>
          <w:rStyle w:val="StyleBoldUnderline"/>
          <w:highlight w:val="cyan"/>
        </w:rPr>
        <w:t>and to "co-evolve" with the host</w:t>
      </w:r>
      <w:r w:rsidRPr="006927D9">
        <w:rPr>
          <w:rStyle w:val="StyleBoldUnderline"/>
        </w:rPr>
        <w:t xml:space="preserve"> over time. Ultimately, the bugs aren't out to kill us, Ryan explains: They just want to move in</w:t>
      </w:r>
      <w:r w:rsidRPr="006927D9">
        <w:t xml:space="preserve">, like microscopic Kato </w:t>
      </w:r>
      <w:proofErr w:type="spellStart"/>
      <w:r w:rsidRPr="006927D9">
        <w:t>Kaelins</w:t>
      </w:r>
      <w:proofErr w:type="spellEnd"/>
      <w:r w:rsidRPr="006927D9">
        <w:t xml:space="preserve">. </w:t>
      </w:r>
      <w:r w:rsidRPr="006927D9">
        <w:rPr>
          <w:rStyle w:val="StyleBoldUnderline"/>
        </w:rPr>
        <w:t>New hosts for the virus haven't had time to reach this accommodation, and so the initial encounters tend to be tragic. Yet once adapted, the viral guests aren't mere freeloaders</w:t>
      </w:r>
      <w:r w:rsidRPr="006927D9">
        <w:t xml:space="preserve">: Ryan suggests that </w:t>
      </w:r>
      <w:r w:rsidRPr="006927D9">
        <w:rPr>
          <w:rStyle w:val="StyleBoldUnderline"/>
        </w:rPr>
        <w:t>they become part of the host's armamentarium against turf invaders</w:t>
      </w:r>
      <w:r w:rsidRPr="006927D9">
        <w:t xml:space="preserve">. Because we are the invaders of so many remote corners of the Earth, we run into these "unwitting knights of nature. . . . Although not primarily designed to attack humanity, human exploitation and invasion of every ecological sphere has directed that aggression our way." Ryan ends with a call for better monitoring of and response to emerging diseases -- and, just to make sure we get the message, conjures up a hypothetical "virus X," a true doomsday bug as lethal as Ebola Zaire but with the airborne transmission abilities of measles. </w:t>
      </w:r>
      <w:proofErr w:type="spellStart"/>
      <w:r w:rsidRPr="006927D9">
        <w:t>Brrrrrrrrrrr</w:t>
      </w:r>
      <w:proofErr w:type="spellEnd"/>
      <w:r w:rsidRPr="006927D9">
        <w:t xml:space="preserve">. </w:t>
      </w:r>
      <w:r w:rsidRPr="006927D9">
        <w:rPr>
          <w:rStyle w:val="StyleBoldUnderline"/>
        </w:rPr>
        <w:t>Regis,</w:t>
      </w:r>
      <w:r w:rsidRPr="006927D9">
        <w:t xml:space="preserve"> on the other hand, </w:t>
      </w:r>
      <w:r w:rsidRPr="006927D9">
        <w:rPr>
          <w:rStyle w:val="StyleBoldUnderline"/>
        </w:rPr>
        <w:t>steadfastly refuses to fret, and takes on the increasingly popular apocalyptic notion that emerging diseases are somehow "Gaia's revenge" on humanity for overdevelopment. He scorns</w:t>
      </w:r>
      <w:r w:rsidRPr="006927D9">
        <w:t xml:space="preserve"> Preston's idea that "in a sense, the earth is mounting an immune response against the human species" and </w:t>
      </w:r>
      <w:r w:rsidRPr="006927D9">
        <w:rPr>
          <w:rStyle w:val="StyleBoldUnderline"/>
        </w:rPr>
        <w:t>Garrett's notion that "the microbes were winning</w:t>
      </w:r>
      <w:r w:rsidRPr="006927D9">
        <w:t xml:space="preserve">." </w:t>
      </w:r>
      <w:r w:rsidRPr="006927D9">
        <w:rPr>
          <w:rStyle w:val="StyleBoldUnderline"/>
        </w:rPr>
        <w:t>Many more Americans have been killed by lightning than the 700 Ebola deaths worldwide, yet "nobody spoke of lightning as 'the revenge of the thunderclouds,</w:t>
      </w:r>
      <w:r w:rsidRPr="006927D9">
        <w:t xml:space="preserve">' even though there was abundant talk of Ebola as 'the revenge of the rain forest'," Regis sneers. </w:t>
      </w:r>
      <w:r w:rsidRPr="006927D9">
        <w:rPr>
          <w:rStyle w:val="StyleBoldUnderline"/>
        </w:rPr>
        <w:t xml:space="preserve">This </w:t>
      </w:r>
      <w:r w:rsidRPr="006927D9">
        <w:rPr>
          <w:rStyle w:val="StyleBoldUnderline"/>
          <w:highlight w:val="cyan"/>
        </w:rPr>
        <w:t>proliferation of new viral threats is an "illusion</w:t>
      </w:r>
      <w:r w:rsidRPr="006927D9">
        <w:rPr>
          <w:rStyle w:val="StyleBoldUnderline"/>
        </w:rPr>
        <w:t xml:space="preserve">," Regis says. </w:t>
      </w:r>
      <w:proofErr w:type="gramStart"/>
      <w:r w:rsidRPr="006927D9">
        <w:rPr>
          <w:rStyle w:val="StyleBoldUnderline"/>
          <w:highlight w:val="cyan"/>
        </w:rPr>
        <w:t>What's</w:t>
      </w:r>
      <w:proofErr w:type="gramEnd"/>
      <w:r w:rsidRPr="006927D9">
        <w:rPr>
          <w:rStyle w:val="StyleBoldUnderline"/>
          <w:highlight w:val="cyan"/>
        </w:rPr>
        <w:t xml:space="preserve"> new are the tools of detection. "The better the CDC got at identifying the pathogens that caused age-old but</w:t>
      </w:r>
      <w:r w:rsidRPr="006927D9">
        <w:rPr>
          <w:rStyle w:val="StyleBoldUnderline"/>
        </w:rPr>
        <w:t xml:space="preserve"> hitherto </w:t>
      </w:r>
      <w:r w:rsidRPr="006927D9">
        <w:rPr>
          <w:rStyle w:val="StyleBoldUnderline"/>
          <w:highlight w:val="cyan"/>
        </w:rPr>
        <w:t>unrecognized diseases, the more it looked as if scads of trailblazing new microbes were out there amassing themselves for attack</w:t>
      </w:r>
      <w:r w:rsidRPr="006927D9">
        <w:rPr>
          <w:rStyle w:val="StyleBoldUnderline"/>
        </w:rPr>
        <w:t>, gathering their forces, and preparing to bring us 'the coming plague'.</w:t>
      </w:r>
      <w:r w:rsidRPr="006927D9">
        <w:t xml:space="preserve">" </w:t>
      </w:r>
    </w:p>
    <w:p w:rsidR="00655CDC" w:rsidRPr="006927D9" w:rsidRDefault="00655CDC" w:rsidP="00655CDC">
      <w:pPr>
        <w:pStyle w:val="Heading2"/>
      </w:pPr>
      <w:proofErr w:type="spellStart"/>
      <w:r w:rsidRPr="006927D9">
        <w:lastRenderedPageBreak/>
        <w:t>Offcase</w:t>
      </w:r>
      <w:proofErr w:type="spellEnd"/>
    </w:p>
    <w:p w:rsidR="003C5A2B" w:rsidRPr="006927D9" w:rsidRDefault="003C5A2B" w:rsidP="003C5A2B">
      <w:pPr>
        <w:pStyle w:val="Heading3"/>
      </w:pPr>
      <w:r w:rsidRPr="006927D9">
        <w:lastRenderedPageBreak/>
        <w:t>AT: NFU CP</w:t>
      </w:r>
    </w:p>
    <w:p w:rsidR="003C5A2B" w:rsidRPr="006927D9" w:rsidRDefault="003C5A2B" w:rsidP="003C5A2B">
      <w:pPr>
        <w:pStyle w:val="Heading4"/>
        <w:rPr>
          <w:sz w:val="28"/>
        </w:rPr>
      </w:pPr>
      <w:r w:rsidRPr="006927D9">
        <w:rPr>
          <w:sz w:val="28"/>
        </w:rPr>
        <w:t>Declaratory policy doesn’t matter</w:t>
      </w:r>
    </w:p>
    <w:p w:rsidR="003C5A2B" w:rsidRPr="006927D9" w:rsidRDefault="003C5A2B" w:rsidP="003C5A2B">
      <w:r w:rsidRPr="006927D9">
        <w:rPr>
          <w:rStyle w:val="StyleStyleBold12pt"/>
          <w:sz w:val="28"/>
        </w:rPr>
        <w:t>Martin et al</w:t>
      </w:r>
      <w:r w:rsidRPr="006927D9">
        <w:t xml:space="preserve"> – Policy Analysis Program Officer, Stanley Foundation – </w:t>
      </w:r>
      <w:r w:rsidRPr="006927D9">
        <w:rPr>
          <w:rStyle w:val="StyleStyleBold12pt"/>
          <w:sz w:val="28"/>
        </w:rPr>
        <w:t>‘9</w:t>
      </w:r>
    </w:p>
    <w:p w:rsidR="003C5A2B" w:rsidRPr="006927D9" w:rsidRDefault="003C5A2B" w:rsidP="003C5A2B">
      <w:r w:rsidRPr="006927D9">
        <w:t xml:space="preserve">Matt, A New Look at No First Use, </w:t>
      </w:r>
      <w:hyperlink r:id="rId11" w:history="1">
        <w:r w:rsidRPr="006927D9">
          <w:rPr>
            <w:rStyle w:val="Hyperlink"/>
          </w:rPr>
          <w:t>http://www.stanleyfoundation.org/resources.cfm?id=334</w:t>
        </w:r>
      </w:hyperlink>
    </w:p>
    <w:p w:rsidR="003C5A2B" w:rsidRPr="006927D9" w:rsidRDefault="003C5A2B" w:rsidP="003C5A2B"/>
    <w:p w:rsidR="003C5A2B" w:rsidRPr="006927D9" w:rsidRDefault="003C5A2B" w:rsidP="003C5A2B">
      <w:r w:rsidRPr="006927D9">
        <w:t xml:space="preserve">Some </w:t>
      </w:r>
      <w:r w:rsidRPr="006927D9">
        <w:rPr>
          <w:rStyle w:val="StyleBoldUnderline"/>
          <w:highlight w:val="cyan"/>
        </w:rPr>
        <w:t>participants were not sure</w:t>
      </w:r>
      <w:r w:rsidRPr="006927D9">
        <w:rPr>
          <w:rStyle w:val="StyleBoldUnderline"/>
        </w:rPr>
        <w:t xml:space="preserve"> </w:t>
      </w:r>
      <w:r w:rsidRPr="006927D9">
        <w:t xml:space="preserve">that </w:t>
      </w:r>
      <w:r w:rsidRPr="006927D9">
        <w:rPr>
          <w:rStyle w:val="StyleBoldUnderline"/>
          <w:highlight w:val="cyan"/>
        </w:rPr>
        <w:t>NFU would</w:t>
      </w:r>
      <w:r w:rsidRPr="006927D9">
        <w:rPr>
          <w:rStyle w:val="StyleBoldUnderline"/>
        </w:rPr>
        <w:t xml:space="preserve"> </w:t>
      </w:r>
      <w:r w:rsidRPr="006927D9">
        <w:t xml:space="preserve">measurably </w:t>
      </w:r>
      <w:r w:rsidRPr="006927D9">
        <w:rPr>
          <w:rStyle w:val="StyleBoldUnderline"/>
          <w:highlight w:val="cyan"/>
        </w:rPr>
        <w:t>reduce</w:t>
      </w:r>
      <w:r w:rsidRPr="006927D9">
        <w:t xml:space="preserve"> the </w:t>
      </w:r>
      <w:r w:rsidRPr="006927D9">
        <w:rPr>
          <w:rStyle w:val="StyleBoldUnderline"/>
          <w:highlight w:val="cyan"/>
        </w:rPr>
        <w:t>salience of nuclear weapons</w:t>
      </w:r>
      <w:r w:rsidRPr="006927D9">
        <w:t xml:space="preserve">. For example, nuclear </w:t>
      </w:r>
      <w:r w:rsidRPr="006927D9">
        <w:rPr>
          <w:rStyle w:val="StyleBoldUnderline"/>
          <w:highlight w:val="cyan"/>
        </w:rPr>
        <w:t>weapons</w:t>
      </w:r>
      <w:r w:rsidRPr="006927D9">
        <w:t xml:space="preserve"> certainly </w:t>
      </w:r>
      <w:r w:rsidRPr="006927D9">
        <w:rPr>
          <w:rStyle w:val="StyleBoldUnderline"/>
          <w:highlight w:val="cyan"/>
        </w:rPr>
        <w:t>affect the relationship between India and Pakistan,</w:t>
      </w:r>
      <w:r w:rsidRPr="006927D9">
        <w:rPr>
          <w:rStyle w:val="StyleBoldUnderline"/>
        </w:rPr>
        <w:t xml:space="preserve"> and </w:t>
      </w:r>
      <w:r w:rsidRPr="006927D9">
        <w:rPr>
          <w:rStyle w:val="StyleBoldUnderline"/>
          <w:highlight w:val="cyan"/>
        </w:rPr>
        <w:t>their</w:t>
      </w:r>
      <w:r w:rsidRPr="006927D9">
        <w:rPr>
          <w:rStyle w:val="StyleBoldUnderline"/>
        </w:rPr>
        <w:t xml:space="preserve"> nuclear </w:t>
      </w:r>
      <w:r w:rsidRPr="006927D9">
        <w:rPr>
          <w:rStyle w:val="StyleBoldUnderline"/>
          <w:highlight w:val="cyan"/>
        </w:rPr>
        <w:t>weapons are not even deployed</w:t>
      </w:r>
      <w:r w:rsidRPr="006927D9">
        <w:t xml:space="preserve">. Moreover, </w:t>
      </w:r>
      <w:r w:rsidRPr="006927D9">
        <w:rPr>
          <w:rStyle w:val="StyleBoldUnderline"/>
        </w:rPr>
        <w:t xml:space="preserve">when </w:t>
      </w:r>
      <w:r w:rsidRPr="006927D9">
        <w:rPr>
          <w:rStyle w:val="StyleBoldUnderline"/>
          <w:highlight w:val="cyan"/>
        </w:rPr>
        <w:t>Russia and India declared</w:t>
      </w:r>
      <w:r w:rsidRPr="006927D9">
        <w:rPr>
          <w:rStyle w:val="StyleBoldUnderline"/>
        </w:rPr>
        <w:t xml:space="preserve"> </w:t>
      </w:r>
      <w:r w:rsidRPr="006927D9">
        <w:t xml:space="preserve">that </w:t>
      </w:r>
      <w:r w:rsidRPr="006927D9">
        <w:rPr>
          <w:rStyle w:val="StyleBoldUnderline"/>
          <w:highlight w:val="cyan"/>
        </w:rPr>
        <w:t>they would no longer adhere to</w:t>
      </w:r>
      <w:r w:rsidRPr="006927D9">
        <w:t xml:space="preserve"> a </w:t>
      </w:r>
      <w:r w:rsidRPr="006927D9">
        <w:rPr>
          <w:rStyle w:val="StyleBoldUnderline"/>
          <w:highlight w:val="cyan"/>
        </w:rPr>
        <w:t>NFU</w:t>
      </w:r>
      <w:r w:rsidRPr="006927D9">
        <w:t xml:space="preserve"> posture, </w:t>
      </w:r>
      <w:r w:rsidRPr="006927D9">
        <w:rPr>
          <w:rStyle w:val="StyleBoldUnderline"/>
          <w:highlight w:val="cyan"/>
        </w:rPr>
        <w:t>the effect</w:t>
      </w:r>
      <w:r w:rsidRPr="006927D9">
        <w:t xml:space="preserve">—negative or positive—on the international community </w:t>
      </w:r>
      <w:r w:rsidRPr="006927D9">
        <w:rPr>
          <w:rStyle w:val="StyleBoldUnderline"/>
          <w:highlight w:val="cyan"/>
        </w:rPr>
        <w:t>was negligible</w:t>
      </w:r>
      <w:r w:rsidRPr="006927D9">
        <w:rPr>
          <w:rStyle w:val="StyleBoldUnderline"/>
        </w:rPr>
        <w:t>.</w:t>
      </w:r>
      <w:r w:rsidRPr="006927D9">
        <w:t xml:space="preserve"> One participant recalled a meeting in Norway on reducing the salience of nuclear weapons, in which the representatives of Asian countries were unenthusiastic about NFU. Instead, they said the key to delegitimizing nuclear weapons was to get them out of the hands of the military and remove them from war plans. To that end, </w:t>
      </w:r>
      <w:r w:rsidRPr="006927D9">
        <w:rPr>
          <w:rStyle w:val="StyleBoldUnderline"/>
          <w:highlight w:val="cyan"/>
        </w:rPr>
        <w:t>rather than changing</w:t>
      </w:r>
      <w:r w:rsidRPr="006927D9">
        <w:rPr>
          <w:rStyle w:val="StyleBoldUnderline"/>
        </w:rPr>
        <w:t xml:space="preserve"> declared </w:t>
      </w:r>
      <w:r w:rsidRPr="006927D9">
        <w:rPr>
          <w:rStyle w:val="StyleBoldUnderline"/>
          <w:highlight w:val="cyan"/>
        </w:rPr>
        <w:t>doctrine, the United States should focus on programmatic steps toward a less aggressive nuclear posture</w:t>
      </w:r>
      <w:r w:rsidRPr="006927D9">
        <w:t>—cutting the Reliable Replacement Warhead, de-alerting nuclear weapons, developing conventional means to cover every possible contingency except for nuclear attack, and so forth. The United States should strive to emphasize, with words and actions, that “the purpose of nuclear weapons is to ensure that they are never used.” Participants said that such a policy would have the virtue of reducing the salience of nuclear weapons while remaining more realistic and honest about possible nuclear use in extenuating circumstances.</w:t>
      </w:r>
    </w:p>
    <w:p w:rsidR="003C5A2B" w:rsidRPr="006927D9" w:rsidRDefault="003C5A2B" w:rsidP="003C5A2B">
      <w:pPr>
        <w:pStyle w:val="Heading4"/>
        <w:rPr>
          <w:sz w:val="28"/>
        </w:rPr>
      </w:pPr>
      <w:r w:rsidRPr="006927D9">
        <w:rPr>
          <w:sz w:val="28"/>
        </w:rPr>
        <w:t>Doesn’t strengthen norms or the taboo</w:t>
      </w:r>
    </w:p>
    <w:p w:rsidR="003C5A2B" w:rsidRPr="006927D9" w:rsidRDefault="003C5A2B" w:rsidP="003C5A2B">
      <w:r w:rsidRPr="006927D9">
        <w:rPr>
          <w:rStyle w:val="StyleStyleBold12pt"/>
          <w:sz w:val="28"/>
        </w:rPr>
        <w:t>Glaser</w:t>
      </w:r>
      <w:r w:rsidRPr="006927D9">
        <w:t xml:space="preserve">, Professor and Deputy Dean, Graduate School of Public Policy Studies at the University of Chicago, and Steve Fetter, Professor and Dean of the School of Public Policy  University of Maryland – </w:t>
      </w:r>
      <w:r w:rsidRPr="006927D9">
        <w:rPr>
          <w:rStyle w:val="StyleStyleBold12pt"/>
          <w:sz w:val="28"/>
        </w:rPr>
        <w:t>‘5</w:t>
      </w:r>
    </w:p>
    <w:p w:rsidR="003C5A2B" w:rsidRPr="006927D9" w:rsidRDefault="003C5A2B" w:rsidP="003C5A2B">
      <w:r w:rsidRPr="006927D9">
        <w:t>Counterforce Revisited, International Security, Vol. 30, No. 2 (Fall 2005), pp. 84–126</w:t>
      </w:r>
    </w:p>
    <w:p w:rsidR="003C5A2B" w:rsidRPr="006927D9" w:rsidRDefault="003C5A2B" w:rsidP="003C5A2B">
      <w:r w:rsidRPr="006927D9">
        <w:rPr>
          <w:rStyle w:val="StyleBoldUnderline"/>
          <w:highlight w:val="cyan"/>
        </w:rPr>
        <w:t>This leaves open the possibility that the</w:t>
      </w:r>
      <w:r w:rsidRPr="006927D9">
        <w:rPr>
          <w:rStyle w:val="StyleBoldUnderline"/>
        </w:rPr>
        <w:t xml:space="preserve"> nuclear </w:t>
      </w:r>
      <w:r w:rsidRPr="006927D9">
        <w:rPr>
          <w:rStyle w:val="StyleBoldUnderline"/>
          <w:highlight w:val="cyan"/>
        </w:rPr>
        <w:t>taboo would be strengthened by doctrinal changes</w:t>
      </w:r>
      <w:r w:rsidRPr="006927D9">
        <w:rPr>
          <w:rStyle w:val="StyleBoldUnderline"/>
        </w:rPr>
        <w:t xml:space="preserve"> that reject </w:t>
      </w:r>
      <w:r w:rsidRPr="006927D9">
        <w:t xml:space="preserve">the use of </w:t>
      </w:r>
      <w:r w:rsidRPr="006927D9">
        <w:rPr>
          <w:rStyle w:val="StyleBoldUnderline"/>
        </w:rPr>
        <w:t>nuclear weapons</w:t>
      </w:r>
      <w:r w:rsidRPr="006927D9">
        <w:t xml:space="preserve">. Some </w:t>
      </w:r>
      <w:r w:rsidRPr="006927D9">
        <w:rPr>
          <w:rStyle w:val="StyleBoldUnderline"/>
          <w:highlight w:val="cyan"/>
        </w:rPr>
        <w:t xml:space="preserve">proponents </w:t>
      </w:r>
      <w:r w:rsidRPr="006927D9">
        <w:rPr>
          <w:highlight w:val="cyan"/>
        </w:rPr>
        <w:t>o</w:t>
      </w:r>
      <w:r w:rsidRPr="006927D9">
        <w:t xml:space="preserve">f a </w:t>
      </w:r>
      <w:r w:rsidRPr="006927D9">
        <w:rPr>
          <w:rStyle w:val="StyleBoldUnderline"/>
          <w:highlight w:val="cyan"/>
        </w:rPr>
        <w:t>no-</w:t>
      </w:r>
      <w:proofErr w:type="spellStart"/>
      <w:r w:rsidRPr="006927D9">
        <w:rPr>
          <w:rStyle w:val="StyleBoldUnderline"/>
          <w:highlight w:val="cyan"/>
        </w:rPr>
        <w:t>fjrst</w:t>
      </w:r>
      <w:proofErr w:type="spellEnd"/>
      <w:r w:rsidRPr="006927D9">
        <w:rPr>
          <w:rStyle w:val="StyleBoldUnderline"/>
          <w:highlight w:val="cyan"/>
        </w:rPr>
        <w:t>-use</w:t>
      </w:r>
      <w:r w:rsidRPr="006927D9">
        <w:t xml:space="preserve"> policy have </w:t>
      </w:r>
      <w:r w:rsidRPr="006927D9">
        <w:rPr>
          <w:rStyle w:val="StyleBoldUnderline"/>
          <w:highlight w:val="cyan"/>
        </w:rPr>
        <w:t>identified strengthening the norm</w:t>
      </w:r>
      <w:r w:rsidRPr="006927D9">
        <w:rPr>
          <w:rStyle w:val="StyleBoldUnderline"/>
        </w:rPr>
        <w:t xml:space="preserve"> against using nuclear weapons </w:t>
      </w:r>
      <w:r w:rsidRPr="006927D9">
        <w:rPr>
          <w:rStyle w:val="StyleBoldUnderline"/>
          <w:highlight w:val="cyan"/>
        </w:rPr>
        <w:t xml:space="preserve">as a key rationale for changing U.S. </w:t>
      </w:r>
      <w:r w:rsidRPr="006927D9">
        <w:rPr>
          <w:rStyle w:val="StyleBoldUnderline"/>
        </w:rPr>
        <w:t xml:space="preserve">nuclear </w:t>
      </w:r>
      <w:r w:rsidRPr="006927D9">
        <w:rPr>
          <w:rStyle w:val="StyleBoldUnderline"/>
          <w:highlight w:val="cyan"/>
        </w:rPr>
        <w:t>doctrine</w:t>
      </w:r>
      <w:r w:rsidRPr="006927D9">
        <w:rPr>
          <w:rStyle w:val="StyleBoldUnderline"/>
        </w:rPr>
        <w:t>.</w:t>
      </w:r>
      <w:r w:rsidRPr="006927D9">
        <w:t xml:space="preserve">65 </w:t>
      </w:r>
      <w:proofErr w:type="gramStart"/>
      <w:r w:rsidRPr="006927D9">
        <w:t>Again,</w:t>
      </w:r>
      <w:proofErr w:type="gramEnd"/>
      <w:r w:rsidRPr="006927D9">
        <w:t xml:space="preserve"> however, the </w:t>
      </w:r>
      <w:r w:rsidRPr="006927D9">
        <w:rPr>
          <w:rStyle w:val="StyleBoldUnderline"/>
          <w:highlight w:val="cyan"/>
        </w:rPr>
        <w:t>strength of this</w:t>
      </w:r>
      <w:r w:rsidRPr="006927D9">
        <w:rPr>
          <w:rStyle w:val="StyleBoldUnderline"/>
        </w:rPr>
        <w:t xml:space="preserve"> potential effect </w:t>
      </w:r>
      <w:r w:rsidRPr="006927D9">
        <w:rPr>
          <w:rStyle w:val="StyleBoldUnderline"/>
          <w:highlight w:val="cyan"/>
        </w:rPr>
        <w:t>must be analyzed relative to the</w:t>
      </w:r>
      <w:r w:rsidRPr="006927D9">
        <w:rPr>
          <w:rStyle w:val="StyleBoldUnderline"/>
        </w:rPr>
        <w:t xml:space="preserve"> sources of the nuclear </w:t>
      </w:r>
      <w:r w:rsidRPr="006927D9">
        <w:rPr>
          <w:rStyle w:val="StyleBoldUnderline"/>
          <w:highlight w:val="cyan"/>
        </w:rPr>
        <w:t>taboo</w:t>
      </w:r>
      <w:r w:rsidRPr="006927D9">
        <w:rPr>
          <w:rStyle w:val="StyleBoldUnderline"/>
        </w:rPr>
        <w:t>.</w:t>
      </w:r>
      <w:r w:rsidRPr="006927D9">
        <w:t xml:space="preserve"> The nuclear </w:t>
      </w:r>
      <w:r w:rsidRPr="006927D9">
        <w:rPr>
          <w:rStyle w:val="StyleBoldUnderline"/>
        </w:rPr>
        <w:t xml:space="preserve">taboo reflects the widespread recognition of the destructive potential of nuclear weapons, which has contributed to their being categorized as different from other weapons; the difficulty of establishing sharp lines between the use of nuclear weapons of different sizes, as well as between different types of nuclear use; and the weight of decades of nonuse. </w:t>
      </w:r>
      <w:r w:rsidRPr="006927D9">
        <w:t xml:space="preserve">These factors may be so powerful that </w:t>
      </w:r>
      <w:r w:rsidRPr="006927D9">
        <w:rPr>
          <w:rStyle w:val="Emphasis"/>
          <w:highlight w:val="cyan"/>
        </w:rPr>
        <w:t>doctrinal shifts alone are unlikely to strengthen or weaken the taboo significantly.</w:t>
      </w:r>
      <w:r w:rsidRPr="006927D9">
        <w:rPr>
          <w:highlight w:val="cyan"/>
        </w:rPr>
        <w:t>66</w:t>
      </w:r>
    </w:p>
    <w:p w:rsidR="003C5A2B" w:rsidRPr="006927D9" w:rsidRDefault="003C5A2B" w:rsidP="003C5A2B">
      <w:pPr>
        <w:pStyle w:val="Heading4"/>
        <w:rPr>
          <w:sz w:val="28"/>
        </w:rPr>
      </w:pPr>
      <w:r w:rsidRPr="006927D9">
        <w:rPr>
          <w:sz w:val="28"/>
        </w:rPr>
        <w:t>Solvency deficit and turn—NFU fails because of suspicion from other countries, vulnerability at home, and restriction of capabilities to defend ourselves.</w:t>
      </w:r>
    </w:p>
    <w:p w:rsidR="003C5A2B" w:rsidRPr="006927D9" w:rsidRDefault="003C5A2B" w:rsidP="003C5A2B">
      <w:pPr>
        <w:rPr>
          <w:b/>
          <w:bCs/>
          <w:sz w:val="28"/>
          <w:u w:val="single"/>
        </w:rPr>
      </w:pPr>
      <w:proofErr w:type="spellStart"/>
      <w:r w:rsidRPr="006927D9">
        <w:rPr>
          <w:rStyle w:val="StyleStyleBold12pt"/>
          <w:sz w:val="28"/>
        </w:rPr>
        <w:t>Tertrais</w:t>
      </w:r>
      <w:proofErr w:type="spellEnd"/>
      <w:r w:rsidRPr="006927D9">
        <w:rPr>
          <w:rStyle w:val="StyleStyleBold12pt"/>
          <w:sz w:val="28"/>
        </w:rPr>
        <w:t>, ’09</w:t>
      </w:r>
    </w:p>
    <w:p w:rsidR="003C5A2B" w:rsidRPr="006927D9" w:rsidRDefault="003C5A2B" w:rsidP="003C5A2B">
      <w:r w:rsidRPr="006927D9">
        <w:t xml:space="preserve">Bruno </w:t>
      </w:r>
      <w:proofErr w:type="spellStart"/>
      <w:r w:rsidRPr="006927D9">
        <w:t>Tertrais</w:t>
      </w:r>
      <w:proofErr w:type="spellEnd"/>
      <w:r w:rsidRPr="006927D9">
        <w:t xml:space="preserve">, Senior Research Fellow at the </w:t>
      </w:r>
      <w:proofErr w:type="spellStart"/>
      <w:r w:rsidRPr="006927D9">
        <w:t>Fondation</w:t>
      </w:r>
      <w:proofErr w:type="spellEnd"/>
      <w:r w:rsidRPr="006927D9">
        <w:t xml:space="preserve"> pour la </w:t>
      </w:r>
      <w:proofErr w:type="spellStart"/>
      <w:r w:rsidRPr="006927D9">
        <w:t>recherche</w:t>
      </w:r>
      <w:proofErr w:type="spellEnd"/>
      <w:r w:rsidRPr="006927D9">
        <w:t xml:space="preserve"> </w:t>
      </w:r>
      <w:proofErr w:type="spellStart"/>
      <w:r w:rsidRPr="006927D9">
        <w:t>stratégique</w:t>
      </w:r>
      <w:proofErr w:type="spellEnd"/>
      <w:r w:rsidRPr="006927D9">
        <w:t xml:space="preserve"> in Paris, expert in conflicts, US strategy, transatlantic relations, and nuclear proliferation. “The Trouble with No First Use” Forum: The Case for No First Use: An Exchange” October 5, 2009 http://www.informaworld.com/smpp/content~content=a915329759~db=all</w:t>
      </w:r>
    </w:p>
    <w:p w:rsidR="003C5A2B" w:rsidRPr="006927D9" w:rsidRDefault="003C5A2B" w:rsidP="003C5A2B"/>
    <w:p w:rsidR="003C5A2B" w:rsidRPr="006927D9" w:rsidRDefault="003C5A2B" w:rsidP="003C5A2B">
      <w:pPr>
        <w:rPr>
          <w:rFonts w:cs="Times"/>
          <w:szCs w:val="21"/>
        </w:rPr>
      </w:pPr>
      <w:r w:rsidRPr="006927D9">
        <w:rPr>
          <w:rFonts w:cs="Times"/>
          <w:szCs w:val="21"/>
        </w:rPr>
        <w:t xml:space="preserve">At first glance, </w:t>
      </w:r>
      <w:r w:rsidRPr="006927D9">
        <w:t xml:space="preserve">it </w:t>
      </w:r>
      <w:r w:rsidRPr="006927D9">
        <w:rPr>
          <w:rStyle w:val="StyleBoldUnderline"/>
          <w:highlight w:val="yellow"/>
        </w:rPr>
        <w:t>sounds like a great</w:t>
      </w:r>
      <w:r w:rsidRPr="006927D9">
        <w:t xml:space="preserve"> </w:t>
      </w:r>
      <w:r w:rsidRPr="006927D9">
        <w:rPr>
          <w:rFonts w:cs="Times"/>
          <w:szCs w:val="21"/>
        </w:rPr>
        <w:t xml:space="preserve">and simple </w:t>
      </w:r>
      <w:r w:rsidRPr="006927D9">
        <w:rPr>
          <w:rStyle w:val="StyleBoldUnderline"/>
          <w:highlight w:val="yellow"/>
        </w:rPr>
        <w:t>idea</w:t>
      </w:r>
      <w:r w:rsidRPr="006927D9">
        <w:rPr>
          <w:rFonts w:cs="Times"/>
          <w:szCs w:val="21"/>
          <w:highlight w:val="yellow"/>
        </w:rPr>
        <w:t xml:space="preserve">. </w:t>
      </w:r>
      <w:r w:rsidRPr="006927D9">
        <w:t xml:space="preserve">Any nuclear-weapon use would be a catastrophe: it would break the ‘nuclear taboo’ and have, in many scenarios, terrible material, human and even environmental con- sequences. But </w:t>
      </w:r>
      <w:r w:rsidRPr="006927D9">
        <w:rPr>
          <w:rStyle w:val="StyleBoldUnderline"/>
          <w:highlight w:val="yellow"/>
        </w:rPr>
        <w:t>if all nuclear-capable countries committed</w:t>
      </w:r>
      <w:r w:rsidRPr="006927D9">
        <w:rPr>
          <w:rStyle w:val="StyleBoldUnderline"/>
        </w:rPr>
        <w:t xml:space="preserve"> themselves to </w:t>
      </w:r>
      <w:r w:rsidRPr="006927D9">
        <w:rPr>
          <w:rStyle w:val="StyleBoldUnderline"/>
          <w:highlight w:val="yellow"/>
        </w:rPr>
        <w:t>a ‘no-first-use’</w:t>
      </w:r>
      <w:r w:rsidRPr="006927D9">
        <w:rPr>
          <w:rStyle w:val="StyleBoldUnderline"/>
        </w:rPr>
        <w:t xml:space="preserve"> posture, then the </w:t>
      </w:r>
      <w:r w:rsidRPr="006927D9">
        <w:rPr>
          <w:rStyle w:val="StyleBoldUnderline"/>
          <w:highlight w:val="yellow"/>
        </w:rPr>
        <w:t>risk of such an event would be</w:t>
      </w:r>
      <w:r w:rsidRPr="006927D9">
        <w:rPr>
          <w:rStyle w:val="StyleBoldUnderline"/>
        </w:rPr>
        <w:t xml:space="preserve"> drastically </w:t>
      </w:r>
      <w:r w:rsidRPr="006927D9">
        <w:rPr>
          <w:rStyle w:val="StyleBoldUnderline"/>
          <w:highlight w:val="yellow"/>
        </w:rPr>
        <w:t>reduced.</w:t>
      </w:r>
      <w:r w:rsidRPr="006927D9">
        <w:rPr>
          <w:rFonts w:cs="Times"/>
          <w:szCs w:val="21"/>
        </w:rPr>
        <w:t xml:space="preserve"> Scott Sagan’s plea in </w:t>
      </w:r>
      <w:proofErr w:type="spellStart"/>
      <w:r w:rsidRPr="006927D9">
        <w:rPr>
          <w:rFonts w:cs="Times"/>
          <w:szCs w:val="21"/>
        </w:rPr>
        <w:t>favour</w:t>
      </w:r>
      <w:proofErr w:type="spellEnd"/>
      <w:r w:rsidRPr="006927D9">
        <w:rPr>
          <w:rFonts w:cs="Times"/>
          <w:szCs w:val="21"/>
        </w:rPr>
        <w:t xml:space="preserve"> of no first use is very well argued, and his article reopens an important and timely debate. </w:t>
      </w:r>
      <w:r w:rsidRPr="006927D9">
        <w:t>However</w:t>
      </w:r>
      <w:r w:rsidRPr="006927D9">
        <w:rPr>
          <w:rFonts w:cs="Times"/>
          <w:szCs w:val="21"/>
        </w:rPr>
        <w:t xml:space="preserve">, I believe that </w:t>
      </w:r>
      <w:r w:rsidRPr="006927D9">
        <w:t xml:space="preserve">the </w:t>
      </w:r>
      <w:r w:rsidRPr="006927D9">
        <w:rPr>
          <w:rStyle w:val="StyleBoldUnderline"/>
          <w:highlight w:val="yellow"/>
        </w:rPr>
        <w:t>potential costs</w:t>
      </w:r>
      <w:r w:rsidRPr="006927D9">
        <w:rPr>
          <w:rStyle w:val="StyleBoldUnderline"/>
        </w:rPr>
        <w:t xml:space="preserve"> of no first use </w:t>
      </w:r>
      <w:r w:rsidRPr="006927D9">
        <w:rPr>
          <w:rStyle w:val="StyleBoldUnderline"/>
          <w:highlight w:val="yellow"/>
        </w:rPr>
        <w:t>exceed its</w:t>
      </w:r>
      <w:r w:rsidRPr="006927D9">
        <w:rPr>
          <w:rStyle w:val="StyleBoldUnderline"/>
        </w:rPr>
        <w:t xml:space="preserve"> potential </w:t>
      </w:r>
      <w:r w:rsidRPr="006927D9">
        <w:rPr>
          <w:rStyle w:val="StyleBoldUnderline"/>
          <w:highlight w:val="yellow"/>
        </w:rPr>
        <w:t>benefits</w:t>
      </w:r>
      <w:r w:rsidRPr="006927D9">
        <w:rPr>
          <w:rStyle w:val="StyleBoldUnderline"/>
        </w:rPr>
        <w:t>.</w:t>
      </w:r>
      <w:r w:rsidRPr="006927D9">
        <w:rPr>
          <w:rFonts w:cs="Times"/>
          <w:szCs w:val="21"/>
        </w:rPr>
        <w:t xml:space="preserve"> My </w:t>
      </w:r>
      <w:proofErr w:type="spellStart"/>
      <w:r w:rsidRPr="006927D9">
        <w:rPr>
          <w:rFonts w:cs="Times"/>
          <w:szCs w:val="21"/>
        </w:rPr>
        <w:t>conclu</w:t>
      </w:r>
      <w:proofErr w:type="spellEnd"/>
      <w:r w:rsidRPr="006927D9">
        <w:rPr>
          <w:rFonts w:cs="Times"/>
          <w:szCs w:val="21"/>
        </w:rPr>
        <w:t xml:space="preserve">- </w:t>
      </w:r>
      <w:proofErr w:type="spellStart"/>
      <w:r w:rsidRPr="006927D9">
        <w:rPr>
          <w:rFonts w:cs="Times"/>
          <w:szCs w:val="21"/>
        </w:rPr>
        <w:t>sions</w:t>
      </w:r>
      <w:proofErr w:type="spellEnd"/>
      <w:r w:rsidRPr="006927D9">
        <w:rPr>
          <w:rFonts w:cs="Times"/>
          <w:szCs w:val="21"/>
        </w:rPr>
        <w:t xml:space="preserve"> are thus exactly the opposite of those reached by Sagan. My first argument is that </w:t>
      </w:r>
      <w:r w:rsidRPr="006927D9">
        <w:t xml:space="preserve">the benefits of no-first-use postures are over- rated. </w:t>
      </w:r>
      <w:r w:rsidRPr="006927D9">
        <w:rPr>
          <w:rStyle w:val="StyleBoldUnderline"/>
          <w:highlight w:val="yellow"/>
        </w:rPr>
        <w:t>Can one believe</w:t>
      </w:r>
      <w:r w:rsidRPr="006927D9">
        <w:rPr>
          <w:rStyle w:val="StyleBoldUnderline"/>
        </w:rPr>
        <w:t xml:space="preserve"> that </w:t>
      </w:r>
      <w:r w:rsidRPr="006927D9">
        <w:rPr>
          <w:rStyle w:val="StyleBoldUnderline"/>
          <w:highlight w:val="yellow"/>
        </w:rPr>
        <w:t>Tehran or Pyongyang would feel</w:t>
      </w:r>
      <w:r w:rsidRPr="006927D9">
        <w:rPr>
          <w:rStyle w:val="StyleBoldUnderline"/>
        </w:rPr>
        <w:t xml:space="preserve"> </w:t>
      </w:r>
      <w:r w:rsidRPr="006927D9">
        <w:rPr>
          <w:rStyle w:val="StyleBoldUnderline"/>
          <w:highlight w:val="yellow"/>
        </w:rPr>
        <w:t>reassured</w:t>
      </w:r>
      <w:r w:rsidRPr="006927D9">
        <w:rPr>
          <w:rStyle w:val="StyleBoldUnderline"/>
        </w:rPr>
        <w:t xml:space="preserve"> by Western no-first-use statements? </w:t>
      </w:r>
      <w:r w:rsidRPr="006927D9">
        <w:rPr>
          <w:rStyle w:val="StyleBoldUnderline"/>
          <w:highlight w:val="yellow"/>
        </w:rPr>
        <w:t>During the Cold War, we did not take Soviet no-first-use statements seriously</w:t>
      </w:r>
      <w:r w:rsidRPr="006927D9">
        <w:rPr>
          <w:rStyle w:val="StyleBoldUnderline"/>
        </w:rPr>
        <w:t>.</w:t>
      </w:r>
      <w:r w:rsidRPr="006927D9">
        <w:rPr>
          <w:rFonts w:cs="Times"/>
          <w:szCs w:val="21"/>
        </w:rPr>
        <w:t xml:space="preserve"> </w:t>
      </w:r>
      <w:r w:rsidRPr="006927D9">
        <w:t xml:space="preserve">I doubt that governments that see the United States </w:t>
      </w:r>
      <w:r w:rsidRPr="006927D9">
        <w:rPr>
          <w:rFonts w:cs="Times"/>
          <w:szCs w:val="21"/>
        </w:rPr>
        <w:t xml:space="preserve">and its allies as adversaries </w:t>
      </w:r>
      <w:r w:rsidRPr="006927D9">
        <w:t xml:space="preserve">would believe our own. </w:t>
      </w:r>
      <w:r w:rsidRPr="006927D9">
        <w:rPr>
          <w:rFonts w:cs="Times"/>
          <w:szCs w:val="21"/>
        </w:rPr>
        <w:t xml:space="preserve">And does the nuclear-proliferation risk today stem mostly from Western </w:t>
      </w:r>
      <w:r w:rsidRPr="006927D9">
        <w:rPr>
          <w:rFonts w:cs="Times"/>
          <w:szCs w:val="21"/>
        </w:rPr>
        <w:lastRenderedPageBreak/>
        <w:t xml:space="preserve">nuclear policies? There are good reasons to think that conventional superior- </w:t>
      </w:r>
      <w:proofErr w:type="spellStart"/>
      <w:r w:rsidRPr="006927D9">
        <w:rPr>
          <w:rFonts w:cs="Times"/>
          <w:szCs w:val="21"/>
        </w:rPr>
        <w:t>ity</w:t>
      </w:r>
      <w:proofErr w:type="spellEnd"/>
      <w:r w:rsidRPr="006927D9">
        <w:rPr>
          <w:rFonts w:cs="Times"/>
          <w:szCs w:val="21"/>
        </w:rPr>
        <w:t xml:space="preserve"> matters more. More importantly for the purpose of non-proliferation, </w:t>
      </w:r>
      <w:r w:rsidRPr="006927D9">
        <w:t xml:space="preserve">why would Non- Aligned Movement countries consider that nuclear-weapon states would feel bound by no-first-use commitments </w:t>
      </w:r>
      <w:r w:rsidRPr="006927D9">
        <w:rPr>
          <w:rFonts w:cs="Times"/>
          <w:szCs w:val="21"/>
        </w:rPr>
        <w:t xml:space="preserve">if and when push came to shove? Some would, but others would not, and given the amount of </w:t>
      </w:r>
      <w:proofErr w:type="spellStart"/>
      <w:r w:rsidRPr="006927D9">
        <w:rPr>
          <w:rFonts w:cs="Times"/>
          <w:szCs w:val="21"/>
        </w:rPr>
        <w:t>mispercep</w:t>
      </w:r>
      <w:proofErr w:type="spellEnd"/>
      <w:r w:rsidRPr="006927D9">
        <w:rPr>
          <w:rFonts w:cs="Times"/>
          <w:szCs w:val="21"/>
        </w:rPr>
        <w:t xml:space="preserve">- </w:t>
      </w:r>
      <w:proofErr w:type="spellStart"/>
      <w:r w:rsidRPr="006927D9">
        <w:rPr>
          <w:rFonts w:cs="Times"/>
          <w:szCs w:val="21"/>
        </w:rPr>
        <w:t>tion</w:t>
      </w:r>
      <w:proofErr w:type="spellEnd"/>
      <w:r w:rsidRPr="006927D9">
        <w:rPr>
          <w:rFonts w:cs="Times"/>
          <w:szCs w:val="21"/>
        </w:rPr>
        <w:t xml:space="preserve"> and sometimes paranoia regarding Western military policies in general, </w:t>
      </w:r>
      <w:r w:rsidRPr="006927D9">
        <w:t xml:space="preserve">they would be many. The non-proliferation value of a no-first-use commit- </w:t>
      </w:r>
      <w:proofErr w:type="spellStart"/>
      <w:r w:rsidRPr="006927D9">
        <w:t>ment</w:t>
      </w:r>
      <w:proofErr w:type="spellEnd"/>
      <w:r w:rsidRPr="006927D9">
        <w:t xml:space="preserve"> would be limited.</w:t>
      </w:r>
      <w:r w:rsidRPr="006927D9">
        <w:rPr>
          <w:rFonts w:cs="Times"/>
          <w:szCs w:val="21"/>
        </w:rPr>
        <w:t xml:space="preserve"> </w:t>
      </w:r>
      <w:r w:rsidRPr="006927D9">
        <w:t xml:space="preserve">Sagan argues that first-use options encourage other countries to follow suit, citing the example of India. But </w:t>
      </w:r>
      <w:r w:rsidRPr="006927D9">
        <w:rPr>
          <w:rStyle w:val="StyleBoldUnderline"/>
          <w:highlight w:val="yellow"/>
        </w:rPr>
        <w:t>nuclear doctrines</w:t>
      </w:r>
      <w:r w:rsidRPr="006927D9">
        <w:rPr>
          <w:rStyle w:val="StyleBoldUnderline"/>
        </w:rPr>
        <w:t xml:space="preserve"> are hardly a matter of fashion. They </w:t>
      </w:r>
      <w:r w:rsidRPr="006927D9">
        <w:rPr>
          <w:rStyle w:val="StyleBoldUnderline"/>
          <w:highlight w:val="yellow"/>
        </w:rPr>
        <w:t>are driven by security interests and technical capabilities</w:t>
      </w:r>
      <w:r w:rsidRPr="006927D9">
        <w:rPr>
          <w:rStyle w:val="StyleBoldUnderline"/>
        </w:rPr>
        <w:t xml:space="preserve">, </w:t>
      </w:r>
      <w:r w:rsidRPr="006927D9">
        <w:t>political imperative and moral choices</w:t>
      </w:r>
      <w:r w:rsidRPr="006927D9">
        <w:rPr>
          <w:rFonts w:cs="Times"/>
          <w:szCs w:val="21"/>
        </w:rPr>
        <w:t xml:space="preserve">. More often than not, the same causes produce the same effects. </w:t>
      </w:r>
      <w:r w:rsidRPr="006927D9">
        <w:t xml:space="preserve">Other countries’ doctrines are used essentially as </w:t>
      </w:r>
      <w:proofErr w:type="spellStart"/>
      <w:r w:rsidRPr="006927D9">
        <w:t>legitimising</w:t>
      </w:r>
      <w:proofErr w:type="spellEnd"/>
      <w:r w:rsidRPr="006927D9">
        <w:t xml:space="preserve"> factors. New Delhi abandoned its no-first-use policy in 2003 for fear that Pakistan or China could use chemical or biological weapons</w:t>
      </w:r>
      <w:r w:rsidRPr="006927D9">
        <w:rPr>
          <w:rFonts w:cs="Times"/>
          <w:szCs w:val="21"/>
        </w:rPr>
        <w:t xml:space="preserve"> in the course of a conflict against India despite their ratification of the relevant conventions. Sagan claims that the first-use option opens a ‘commitment trap’: the United States might have to use nuclear weapons to maintain its </w:t>
      </w:r>
      <w:proofErr w:type="spellStart"/>
      <w:r w:rsidRPr="006927D9">
        <w:rPr>
          <w:rFonts w:cs="Times"/>
          <w:szCs w:val="21"/>
        </w:rPr>
        <w:t>reputa</w:t>
      </w:r>
      <w:proofErr w:type="spellEnd"/>
      <w:r w:rsidRPr="006927D9">
        <w:rPr>
          <w:rFonts w:cs="Times"/>
          <w:szCs w:val="21"/>
        </w:rPr>
        <w:t xml:space="preserve">- </w:t>
      </w:r>
      <w:proofErr w:type="spellStart"/>
      <w:r w:rsidRPr="006927D9">
        <w:rPr>
          <w:rFonts w:cs="Times"/>
          <w:szCs w:val="21"/>
        </w:rPr>
        <w:t>tion</w:t>
      </w:r>
      <w:proofErr w:type="spellEnd"/>
      <w:r w:rsidRPr="006927D9">
        <w:rPr>
          <w:rFonts w:cs="Times"/>
          <w:szCs w:val="21"/>
        </w:rPr>
        <w:t xml:space="preserve"> as a guarantor. But why would there be such a trap as long as there is no promise of a guaranteed nuclear response? That is precisely the point of ‘calculated ambiguity’ (a declaratory policy choice also made by the United Kingdom and France, albeit in different forms). I cannot believe, moreover, that an American president would see ‘rep- </w:t>
      </w:r>
      <w:proofErr w:type="spellStart"/>
      <w:r w:rsidRPr="006927D9">
        <w:rPr>
          <w:rFonts w:cs="Times"/>
          <w:szCs w:val="21"/>
        </w:rPr>
        <w:t>utation</w:t>
      </w:r>
      <w:proofErr w:type="spellEnd"/>
      <w:r w:rsidRPr="006927D9">
        <w:rPr>
          <w:rFonts w:cs="Times"/>
          <w:szCs w:val="21"/>
        </w:rPr>
        <w:t xml:space="preserve">’ as a reason to take the most dramatic military decision a Western leader has had to take since 1945. My second argument is that </w:t>
      </w:r>
      <w:r w:rsidRPr="006927D9">
        <w:t xml:space="preserve">the </w:t>
      </w:r>
      <w:r w:rsidRPr="006927D9">
        <w:rPr>
          <w:rStyle w:val="StyleBoldUnderline"/>
          <w:highlight w:val="yellow"/>
        </w:rPr>
        <w:t>costs of no first use are significant</w:t>
      </w:r>
      <w:r w:rsidRPr="006927D9">
        <w:rPr>
          <w:rStyle w:val="StyleBoldUnderline"/>
        </w:rPr>
        <w:t>.</w:t>
      </w:r>
      <w:r w:rsidRPr="006927D9">
        <w:t xml:space="preserve"> Given Western conventional superiority, it is tempting to say that the United States</w:t>
      </w:r>
      <w:r w:rsidRPr="006927D9">
        <w:rPr>
          <w:rFonts w:cs="Times"/>
          <w:szCs w:val="21"/>
        </w:rPr>
        <w:t xml:space="preserve"> and perhaps even its nuclear allies, the United Kingdom and France, </w:t>
      </w:r>
      <w:r w:rsidRPr="006927D9">
        <w:t xml:space="preserve">could afford to reserve nuclear deterrence for the prevention of nuclear attacks, </w:t>
      </w:r>
      <w:r w:rsidRPr="006927D9">
        <w:rPr>
          <w:rFonts w:cs="Times"/>
          <w:szCs w:val="21"/>
        </w:rPr>
        <w:t xml:space="preserve">thereby making no first use a theoretical possibility. </w:t>
      </w:r>
      <w:r w:rsidRPr="006927D9">
        <w:rPr>
          <w:rStyle w:val="StyleBoldUnderline"/>
        </w:rPr>
        <w:t xml:space="preserve">But </w:t>
      </w:r>
      <w:r w:rsidRPr="006927D9">
        <w:rPr>
          <w:rStyle w:val="StyleBoldUnderline"/>
          <w:highlight w:val="yellow"/>
        </w:rPr>
        <w:t>this would signal those adversaries who would take such a commitment seriously that they could do anything to the U</w:t>
      </w:r>
      <w:r w:rsidRPr="006927D9">
        <w:rPr>
          <w:rStyle w:val="StyleBoldUnderline"/>
        </w:rPr>
        <w:t xml:space="preserve">nited </w:t>
      </w:r>
      <w:r w:rsidRPr="006927D9">
        <w:rPr>
          <w:rStyle w:val="StyleBoldUnderline"/>
          <w:highlight w:val="yellow"/>
        </w:rPr>
        <w:t>S</w:t>
      </w:r>
      <w:r w:rsidRPr="006927D9">
        <w:rPr>
          <w:rStyle w:val="StyleBoldUnderline"/>
        </w:rPr>
        <w:t xml:space="preserve">tates </w:t>
      </w:r>
      <w:r w:rsidRPr="006927D9">
        <w:rPr>
          <w:rStyle w:val="StyleBoldUnderline"/>
          <w:highlight w:val="yellow"/>
        </w:rPr>
        <w:t>or</w:t>
      </w:r>
      <w:r w:rsidRPr="006927D9">
        <w:rPr>
          <w:rStyle w:val="StyleBoldUnderline"/>
        </w:rPr>
        <w:t xml:space="preserve"> its </w:t>
      </w:r>
      <w:r w:rsidRPr="006927D9">
        <w:rPr>
          <w:rStyle w:val="StyleBoldUnderline"/>
          <w:highlight w:val="yellow"/>
        </w:rPr>
        <w:t>allies without</w:t>
      </w:r>
      <w:r w:rsidRPr="006927D9">
        <w:rPr>
          <w:rStyle w:val="StyleBoldUnderline"/>
        </w:rPr>
        <w:t xml:space="preserve"> ever </w:t>
      </w:r>
      <w:r w:rsidRPr="006927D9">
        <w:rPr>
          <w:rStyle w:val="StyleBoldUnderline"/>
          <w:highlight w:val="yellow"/>
        </w:rPr>
        <w:t>facing the risk of a nuclear response, using chemical weapons</w:t>
      </w:r>
      <w:r w:rsidRPr="006927D9">
        <w:rPr>
          <w:rStyle w:val="StyleBoldUnderline"/>
        </w:rPr>
        <w:t xml:space="preserve"> against our forces on a battlefield, </w:t>
      </w:r>
      <w:r w:rsidRPr="006927D9">
        <w:rPr>
          <w:rStyle w:val="StyleBoldUnderline"/>
          <w:highlight w:val="yellow"/>
        </w:rPr>
        <w:t>raining down</w:t>
      </w:r>
      <w:r w:rsidRPr="006927D9">
        <w:rPr>
          <w:rStyle w:val="StyleBoldUnderline"/>
        </w:rPr>
        <w:t xml:space="preserve"> conventional </w:t>
      </w:r>
      <w:r w:rsidRPr="006927D9">
        <w:rPr>
          <w:rStyle w:val="StyleBoldUnderline"/>
          <w:highlight w:val="yellow"/>
        </w:rPr>
        <w:t>ballistic missiles</w:t>
      </w:r>
      <w:r w:rsidRPr="006927D9">
        <w:rPr>
          <w:rStyle w:val="StyleBoldUnderline"/>
        </w:rPr>
        <w:t xml:space="preserve"> on our homelands, </w:t>
      </w:r>
      <w:r w:rsidRPr="006927D9">
        <w:rPr>
          <w:rStyle w:val="StyleBoldUnderline"/>
          <w:highlight w:val="yellow"/>
        </w:rPr>
        <w:t>or</w:t>
      </w:r>
      <w:r w:rsidRPr="006927D9">
        <w:rPr>
          <w:rStyle w:val="StyleBoldUnderline"/>
        </w:rPr>
        <w:t xml:space="preserve"> </w:t>
      </w:r>
      <w:r w:rsidRPr="006927D9">
        <w:rPr>
          <w:rStyle w:val="StyleBoldUnderline"/>
          <w:highlight w:val="yellow"/>
        </w:rPr>
        <w:t>launching biological munitions</w:t>
      </w:r>
      <w:r w:rsidRPr="006927D9">
        <w:rPr>
          <w:rStyle w:val="StyleBoldUnderline"/>
        </w:rPr>
        <w:t xml:space="preserve"> against our populations. </w:t>
      </w:r>
      <w:r w:rsidRPr="006927D9">
        <w:rPr>
          <w:rFonts w:cs="Times"/>
          <w:szCs w:val="21"/>
        </w:rPr>
        <w:t xml:space="preserve">The counterargument is that the United States does not need nuclear weapons to deter non-nuclear mass destruction. But nuclear weapons are special: they can obliterate a country’s vital installations in a few minutes. Because of this ability and of some of their effects (radiation), they scare leaders and populations in a way that classical weapons do not. As Margaret Thatcher once said, there is a monument to the failure of conventional deter- </w:t>
      </w:r>
      <w:proofErr w:type="spellStart"/>
      <w:r w:rsidRPr="006927D9">
        <w:rPr>
          <w:rFonts w:cs="Times"/>
          <w:szCs w:val="21"/>
        </w:rPr>
        <w:t>rence</w:t>
      </w:r>
      <w:proofErr w:type="spellEnd"/>
      <w:r w:rsidRPr="006927D9">
        <w:rPr>
          <w:rFonts w:cs="Times"/>
          <w:szCs w:val="21"/>
        </w:rPr>
        <w:t xml:space="preserve"> in every French village. It is sometimes said that an adversary would not believe that a Western leader could use nuclear weapons for less than absolutely vital </w:t>
      </w:r>
      <w:proofErr w:type="spellStart"/>
      <w:r w:rsidRPr="006927D9">
        <w:rPr>
          <w:rFonts w:cs="Times"/>
          <w:szCs w:val="21"/>
        </w:rPr>
        <w:t>contingen</w:t>
      </w:r>
      <w:proofErr w:type="spellEnd"/>
      <w:r w:rsidRPr="006927D9">
        <w:rPr>
          <w:rFonts w:cs="Times"/>
          <w:szCs w:val="21"/>
        </w:rPr>
        <w:t xml:space="preserve">- </w:t>
      </w:r>
      <w:proofErr w:type="spellStart"/>
      <w:r w:rsidRPr="006927D9">
        <w:rPr>
          <w:rFonts w:cs="Times"/>
          <w:szCs w:val="21"/>
        </w:rPr>
        <w:t>cies</w:t>
      </w:r>
      <w:proofErr w:type="spellEnd"/>
      <w:r w:rsidRPr="006927D9">
        <w:rPr>
          <w:rFonts w:cs="Times"/>
          <w:szCs w:val="21"/>
        </w:rPr>
        <w:t xml:space="preserve">. But the US reaction to 11 September should give pause to anyone thinking that democracies are weak and do not get angry. More </w:t>
      </w:r>
      <w:proofErr w:type="spellStart"/>
      <w:r w:rsidRPr="006927D9">
        <w:rPr>
          <w:rFonts w:cs="Times"/>
          <w:szCs w:val="21"/>
        </w:rPr>
        <w:t>impor</w:t>
      </w:r>
      <w:proofErr w:type="spellEnd"/>
      <w:r w:rsidRPr="006927D9">
        <w:rPr>
          <w:rFonts w:cs="Times"/>
          <w:szCs w:val="21"/>
        </w:rPr>
        <w:t xml:space="preserve">- </w:t>
      </w:r>
      <w:proofErr w:type="spellStart"/>
      <w:r w:rsidRPr="006927D9">
        <w:rPr>
          <w:rFonts w:cs="Times"/>
          <w:szCs w:val="21"/>
        </w:rPr>
        <w:t>tantly</w:t>
      </w:r>
      <w:proofErr w:type="spellEnd"/>
      <w:r w:rsidRPr="006927D9">
        <w:rPr>
          <w:rFonts w:cs="Times"/>
          <w:szCs w:val="21"/>
        </w:rPr>
        <w:t xml:space="preserve">, the argument can be reversed: an adversary could believe that public opinion would not have the stomach for a sustained, costly conventional bombing campaign aimed at eradicating a state’s ability to function. The first-use option induces a fundamental uncertainty in the adversary’s mind: you cannot calculate in advance the maximum cost of an armed aggression against the core interests of a nuclear-capable country. There is, in particular, evidence of the value of nuclear weapons to deter the use of chemical or biological weapons. No country has ever used such means against a nuclear-armed adversary. Egypt used chemical weapons against Yemeni opponents in the early 1960s, but refrained from using them against Israel in 1967 and 1973. Iraq used chemical weapons against Iran (and against its own Kurdish population) in the 1980s, but did not do so against coalition forces or Israeli territory in 1991. Perhaps the United States does not need nuclear weapons to effectively ‘punish’ a chemical- or biological-weapons aggressor, although a nuclear response may be the best way to restore deterrence if such use has caused massive casualties. But my argument here is mostly about deterring the next use of weapons of mass destruction, not about deterring those that may come after that. </w:t>
      </w:r>
      <w:r w:rsidRPr="006927D9">
        <w:t xml:space="preserve">A no-first-use policy </w:t>
      </w:r>
      <w:r w:rsidRPr="006927D9">
        <w:rPr>
          <w:rFonts w:cs="Times"/>
          <w:szCs w:val="21"/>
        </w:rPr>
        <w:t>might also have security costs beyond deterrence. As an action policy (as opposed to merely a declaratory one</w:t>
      </w:r>
      <w:r w:rsidRPr="006927D9">
        <w:rPr>
          <w:rFonts w:cs="Times"/>
          <w:szCs w:val="12"/>
        </w:rPr>
        <w:t>1</w:t>
      </w:r>
      <w:r w:rsidRPr="006927D9">
        <w:rPr>
          <w:rFonts w:cs="Times"/>
          <w:szCs w:val="21"/>
        </w:rPr>
        <w:t xml:space="preserve">), it </w:t>
      </w:r>
      <w:r w:rsidRPr="006927D9">
        <w:t>would prevent a government which has adopted such a principle from striking pre-emptively at an adversary who has unmistakably demonstrated its intention to imminently launch a nuclear attack.</w:t>
      </w:r>
      <w:r w:rsidRPr="006927D9">
        <w:rPr>
          <w:rFonts w:cs="Times"/>
          <w:szCs w:val="21"/>
        </w:rPr>
        <w:t xml:space="preserve"> Granted, such an extreme ‘damage limitation’ strike could only be executed in absolutely </w:t>
      </w:r>
      <w:proofErr w:type="spellStart"/>
      <w:r w:rsidRPr="006927D9">
        <w:rPr>
          <w:rFonts w:cs="Times"/>
          <w:szCs w:val="21"/>
        </w:rPr>
        <w:t>extraordi</w:t>
      </w:r>
      <w:proofErr w:type="spellEnd"/>
      <w:r w:rsidRPr="006927D9">
        <w:rPr>
          <w:rFonts w:cs="Times"/>
          <w:szCs w:val="21"/>
        </w:rPr>
        <w:t xml:space="preserve">- nary circumstances. But it is only a slight exaggeration to say that </w:t>
      </w:r>
      <w:r w:rsidRPr="006927D9">
        <w:t xml:space="preserve">a </w:t>
      </w:r>
      <w:r w:rsidRPr="006927D9">
        <w:rPr>
          <w:rStyle w:val="StyleBoldUnderline"/>
          <w:highlight w:val="yellow"/>
        </w:rPr>
        <w:t>leader ready to forfeit</w:t>
      </w:r>
      <w:r w:rsidRPr="006927D9">
        <w:rPr>
          <w:rStyle w:val="StyleBoldUnderline"/>
        </w:rPr>
        <w:t xml:space="preserve"> it </w:t>
      </w:r>
      <w:r w:rsidRPr="006927D9">
        <w:rPr>
          <w:rStyle w:val="StyleBoldUnderline"/>
          <w:highlight w:val="yellow"/>
        </w:rPr>
        <w:t>through a no-first-use policy is</w:t>
      </w:r>
      <w:r w:rsidRPr="006927D9">
        <w:rPr>
          <w:rStyle w:val="StyleBoldUnderline"/>
        </w:rPr>
        <w:t xml:space="preserve"> </w:t>
      </w:r>
      <w:r w:rsidRPr="006927D9">
        <w:rPr>
          <w:rStyle w:val="StyleBoldUnderline"/>
          <w:highlight w:val="yellow"/>
        </w:rPr>
        <w:t>giving up the possibility of saving hundreds of thousands</w:t>
      </w:r>
      <w:r w:rsidRPr="006927D9">
        <w:t xml:space="preserve"> of his citizens. </w:t>
      </w:r>
      <w:r w:rsidRPr="006927D9">
        <w:rPr>
          <w:rFonts w:cs="Times"/>
          <w:szCs w:val="21"/>
        </w:rPr>
        <w:t xml:space="preserve">Sagan understates the non-proliferation costs of a no-first-use posture. If allies covered by the US nuclear umbrella saw such a policy shift as a </w:t>
      </w:r>
      <w:proofErr w:type="spellStart"/>
      <w:r w:rsidRPr="006927D9">
        <w:rPr>
          <w:rFonts w:cs="Times"/>
          <w:szCs w:val="21"/>
        </w:rPr>
        <w:t>reduc</w:t>
      </w:r>
      <w:proofErr w:type="spellEnd"/>
      <w:r w:rsidRPr="006927D9">
        <w:rPr>
          <w:rFonts w:cs="Times"/>
          <w:szCs w:val="21"/>
        </w:rPr>
        <w:t xml:space="preserve">- </w:t>
      </w:r>
      <w:proofErr w:type="spellStart"/>
      <w:r w:rsidRPr="006927D9">
        <w:rPr>
          <w:rFonts w:cs="Times"/>
          <w:szCs w:val="21"/>
        </w:rPr>
        <w:t>tion</w:t>
      </w:r>
      <w:proofErr w:type="spellEnd"/>
      <w:r w:rsidRPr="006927D9">
        <w:rPr>
          <w:rFonts w:cs="Times"/>
          <w:szCs w:val="21"/>
        </w:rPr>
        <w:t xml:space="preserve"> in the value of American protection, they could conclude that they should embark in their own nuclear </w:t>
      </w:r>
      <w:proofErr w:type="spellStart"/>
      <w:r w:rsidRPr="006927D9">
        <w:rPr>
          <w:rFonts w:cs="Times"/>
          <w:szCs w:val="21"/>
        </w:rPr>
        <w:t>programmes</w:t>
      </w:r>
      <w:proofErr w:type="spellEnd"/>
      <w:r w:rsidRPr="006927D9">
        <w:rPr>
          <w:rFonts w:cs="Times"/>
          <w:szCs w:val="21"/>
        </w:rPr>
        <w:t xml:space="preserve">. Sagan is right to mention the fact that there is, for instance, a German constituency in </w:t>
      </w:r>
      <w:proofErr w:type="spellStart"/>
      <w:r w:rsidRPr="006927D9">
        <w:rPr>
          <w:rFonts w:cs="Times"/>
          <w:szCs w:val="21"/>
        </w:rPr>
        <w:t>favour</w:t>
      </w:r>
      <w:proofErr w:type="spellEnd"/>
      <w:r w:rsidRPr="006927D9">
        <w:rPr>
          <w:rFonts w:cs="Times"/>
          <w:szCs w:val="21"/>
        </w:rPr>
        <w:t xml:space="preserve"> of no first use. But ask the Japanese how they would interpret an American move to such a posture. </w:t>
      </w:r>
      <w:r w:rsidRPr="006927D9">
        <w:t>It remains to be demonstrated that ‘appropriate consultation with allies’ would be enough to reassure them. Finally, a no-first-use commitment would be a severe impingement on what leaders cherish most in time of war: freedom of action to defend their country</w:t>
      </w:r>
      <w:r w:rsidRPr="006927D9">
        <w:rPr>
          <w:rFonts w:cs="Times"/>
          <w:szCs w:val="21"/>
        </w:rPr>
        <w:t>. I personally have little doubt, for instance, that the Chinese leader- ship would not feel constrained by its no-first-use doctrine if it believed that the first use of nuclear weapons could save them from defeat or destruction. Sagan claims that when a US president says ‘all options are on the table’, countries like Iran are encouraged to develop nuclear weapons to protect themselves. There is no evidence that George W. Bush ever envisioned the possibility of a preventive nuclear strike on Iran or, for that matter, on any other country.</w:t>
      </w:r>
      <w:r w:rsidRPr="006927D9">
        <w:rPr>
          <w:rFonts w:cs="Times"/>
          <w:szCs w:val="12"/>
        </w:rPr>
        <w:t xml:space="preserve">2 </w:t>
      </w:r>
      <w:r w:rsidRPr="006927D9">
        <w:rPr>
          <w:rFonts w:cs="Times"/>
          <w:szCs w:val="21"/>
        </w:rPr>
        <w:t>(In fact, nothing in official US nuclear-policy statements of the past 20 years suggests that this could ever have been the case.</w:t>
      </w:r>
      <w:r w:rsidRPr="006927D9">
        <w:rPr>
          <w:rFonts w:cs="Times"/>
          <w:szCs w:val="12"/>
        </w:rPr>
        <w:t>3</w:t>
      </w:r>
      <w:r w:rsidRPr="006927D9">
        <w:rPr>
          <w:rFonts w:cs="Times"/>
          <w:szCs w:val="21"/>
        </w:rPr>
        <w:t xml:space="preserve">) Again, if Bush had added something along the lines of ‘however, we have no plan, no intention and no reason to use nuclear weapons preventively’, would Iranian hardliners have believed him? I am not convinced. But Sagan </w:t>
      </w:r>
      <w:proofErr w:type="spellStart"/>
      <w:r w:rsidRPr="006927D9">
        <w:rPr>
          <w:rFonts w:cs="Times"/>
          <w:szCs w:val="21"/>
        </w:rPr>
        <w:t>nev</w:t>
      </w:r>
      <w:proofErr w:type="spellEnd"/>
      <w:r w:rsidRPr="006927D9">
        <w:rPr>
          <w:rFonts w:cs="Times"/>
          <w:szCs w:val="21"/>
        </w:rPr>
        <w:t xml:space="preserve">- </w:t>
      </w:r>
      <w:proofErr w:type="spellStart"/>
      <w:r w:rsidRPr="006927D9">
        <w:rPr>
          <w:rFonts w:cs="Times"/>
          <w:szCs w:val="21"/>
        </w:rPr>
        <w:t>ertheless</w:t>
      </w:r>
      <w:proofErr w:type="spellEnd"/>
      <w:r w:rsidRPr="006927D9">
        <w:rPr>
          <w:rFonts w:cs="Times"/>
          <w:szCs w:val="21"/>
        </w:rPr>
        <w:t xml:space="preserve"> raises a valuable point here. He is absolutely right to say that nuclear-weapons states need to be careful of how such statements can be interpreted, not only by potential adversaries, but also by the international community at large. So there would be some benefits in altering US </w:t>
      </w:r>
      <w:proofErr w:type="spellStart"/>
      <w:r w:rsidRPr="006927D9">
        <w:rPr>
          <w:rFonts w:cs="Times"/>
          <w:szCs w:val="21"/>
        </w:rPr>
        <w:t>declara</w:t>
      </w:r>
      <w:proofErr w:type="spellEnd"/>
      <w:r w:rsidRPr="006927D9">
        <w:rPr>
          <w:rFonts w:cs="Times"/>
          <w:szCs w:val="21"/>
        </w:rPr>
        <w:t xml:space="preserve">- tory policy to make it clearer that nuclear weapons are for deterrence and could not be used except in extreme circumstances of </w:t>
      </w:r>
      <w:proofErr w:type="spellStart"/>
      <w:r w:rsidRPr="006927D9">
        <w:rPr>
          <w:rFonts w:cs="Times"/>
          <w:szCs w:val="21"/>
        </w:rPr>
        <w:t>self-defence</w:t>
      </w:r>
      <w:proofErr w:type="spellEnd"/>
      <w:r w:rsidRPr="006927D9">
        <w:rPr>
          <w:rFonts w:cs="Times"/>
          <w:szCs w:val="21"/>
        </w:rPr>
        <w:t>, when vital interests are at stake. Such an alteration would have few costs, if any, because it would not change the doctrine itself.</w:t>
      </w:r>
    </w:p>
    <w:p w:rsidR="00BE2BB4" w:rsidRPr="006927D9" w:rsidRDefault="00BE2BB4" w:rsidP="00BE2BB4">
      <w:pPr>
        <w:pStyle w:val="Heading3"/>
      </w:pPr>
      <w:r w:rsidRPr="006927D9">
        <w:lastRenderedPageBreak/>
        <w:t>AT: Obama Good Elections</w:t>
      </w:r>
    </w:p>
    <w:p w:rsidR="00BE2BB4" w:rsidRPr="006927D9" w:rsidRDefault="00BE2BB4" w:rsidP="00BE2BB4">
      <w:pPr>
        <w:pStyle w:val="Heading4"/>
        <w:rPr>
          <w:sz w:val="28"/>
        </w:rPr>
      </w:pPr>
      <w:r w:rsidRPr="006927D9">
        <w:rPr>
          <w:sz w:val="28"/>
        </w:rPr>
        <w:t>N/U – foreign policy crises will tank Obama</w:t>
      </w:r>
    </w:p>
    <w:p w:rsidR="00BE2BB4" w:rsidRPr="006927D9" w:rsidRDefault="00BE2BB4" w:rsidP="00BE2BB4">
      <w:pPr>
        <w:rPr>
          <w:sz w:val="14"/>
        </w:rPr>
      </w:pPr>
      <w:r w:rsidRPr="006927D9">
        <w:rPr>
          <w:rStyle w:val="StyleStyleBold12pt"/>
          <w:sz w:val="28"/>
        </w:rPr>
        <w:t>Morrissey, 9/18</w:t>
      </w:r>
      <w:r w:rsidRPr="006927D9">
        <w:rPr>
          <w:sz w:val="14"/>
        </w:rPr>
        <w:t xml:space="preserve"> (Ed, 9/18/2012, “Will this become a foreign-policy election?” </w:t>
      </w:r>
      <w:hyperlink r:id="rId12" w:history="1">
        <w:r w:rsidRPr="006927D9">
          <w:rPr>
            <w:rStyle w:val="Hyperlink"/>
            <w:sz w:val="14"/>
          </w:rPr>
          <w:t>http://hotair.com/archives/2012/09/18/will-this-become-a-foreign-policy-election/</w:t>
        </w:r>
      </w:hyperlink>
      <w:r w:rsidRPr="006927D9">
        <w:rPr>
          <w:sz w:val="14"/>
        </w:rPr>
        <w:t xml:space="preserve"> )</w:t>
      </w:r>
    </w:p>
    <w:p w:rsidR="00BE2BB4" w:rsidRPr="006927D9" w:rsidRDefault="00BE2BB4" w:rsidP="00BE2BB4">
      <w:pPr>
        <w:rPr>
          <w:rStyle w:val="StyleBoldUnderline"/>
        </w:rPr>
      </w:pPr>
      <w:r w:rsidRPr="006927D9">
        <w:rPr>
          <w:sz w:val="14"/>
        </w:rPr>
        <w:t xml:space="preserve">We’ve assumed throughout this election cycle that the economy and jobs would drive voter choice, but that would mean a referendum on the current incumbent, something Democrats desperately wanted to avoid. </w:t>
      </w:r>
      <w:r w:rsidRPr="006927D9">
        <w:rPr>
          <w:rStyle w:val="StyleBoldUnderline"/>
        </w:rPr>
        <w:t xml:space="preserve">Two weeks ago, </w:t>
      </w:r>
      <w:r w:rsidRPr="006927D9">
        <w:rPr>
          <w:rStyle w:val="StyleBoldUnderline"/>
          <w:highlight w:val="cyan"/>
        </w:rPr>
        <w:t>Democrats promised</w:t>
      </w:r>
      <w:r w:rsidRPr="006927D9">
        <w:rPr>
          <w:rStyle w:val="StyleBoldUnderline"/>
        </w:rPr>
        <w:t xml:space="preserve"> us that </w:t>
      </w:r>
      <w:r w:rsidRPr="006927D9">
        <w:rPr>
          <w:rStyle w:val="StyleBoldUnderline"/>
          <w:highlight w:val="cyan"/>
        </w:rPr>
        <w:t xml:space="preserve">they would make foreign policy the focus </w:t>
      </w:r>
      <w:r w:rsidRPr="006927D9">
        <w:rPr>
          <w:rStyle w:val="StyleBoldUnderline"/>
        </w:rPr>
        <w:t>of the election</w:t>
      </w:r>
      <w:r w:rsidRPr="006927D9">
        <w:rPr>
          <w:sz w:val="14"/>
        </w:rPr>
        <w:t xml:space="preserve">. As I note in my column for The Week, that didn’t come from low-level party functionaries, but from the prime-time speakers — including Barack Obama himself: Ironically, Democrats had promised a fight on foreign policy just a week earlier, at their national convention. Sen. John Kerry, the party’s nominee in 2004, called the Republican ticket “the most inexperienced foreign-policy twosome to run for president and vice president in decades.” Barack Obama himself attacked Mitt Romney and Paul Ryan as “new to foreign policy,” and warned that “they want to take us back to an era of blustering and blundering that cost America so dearly.” Democrats salivated at the prospect of highlighting Obama’s foreign-policy experience — all of which he compiled over the last three-and-a-half years — as a contrast to the GOP’s nominees, and a transparent attempt to deflect the election away from the economy. As an old axiom warns, </w:t>
      </w:r>
      <w:r w:rsidRPr="006927D9">
        <w:rPr>
          <w:rStyle w:val="StyleBoldUnderline"/>
        </w:rPr>
        <w:t xml:space="preserve">be careful what you wish for — you just might get it. With the </w:t>
      </w:r>
      <w:r w:rsidRPr="006927D9">
        <w:rPr>
          <w:rStyle w:val="StyleBoldUnderline"/>
          <w:highlight w:val="cyan"/>
        </w:rPr>
        <w:t>explosion of</w:t>
      </w:r>
      <w:r w:rsidRPr="006927D9">
        <w:rPr>
          <w:rStyle w:val="StyleBoldUnderline"/>
        </w:rPr>
        <w:t xml:space="preserve"> violent </w:t>
      </w:r>
      <w:r w:rsidRPr="006927D9">
        <w:rPr>
          <w:rStyle w:val="StyleBoldUnderline"/>
          <w:highlight w:val="cyan"/>
        </w:rPr>
        <w:t>protests in the Muslim world and the</w:t>
      </w:r>
      <w:r w:rsidRPr="006927D9">
        <w:rPr>
          <w:rStyle w:val="StyleBoldUnderline"/>
        </w:rPr>
        <w:t xml:space="preserve"> first US </w:t>
      </w:r>
      <w:r w:rsidRPr="006927D9">
        <w:rPr>
          <w:rStyle w:val="StyleBoldUnderline"/>
          <w:highlight w:val="cyan"/>
        </w:rPr>
        <w:t>Ambassador killed</w:t>
      </w:r>
      <w:r w:rsidRPr="006927D9">
        <w:rPr>
          <w:rStyle w:val="StyleBoldUnderline"/>
        </w:rPr>
        <w:t xml:space="preserve"> in the line of duty since 1979, </w:t>
      </w:r>
      <w:r w:rsidRPr="006927D9">
        <w:rPr>
          <w:rStyle w:val="StyleBoldUnderline"/>
          <w:highlight w:val="cyan"/>
        </w:rPr>
        <w:t>foreign policy has finally intruded in a big way in this election</w:t>
      </w:r>
      <w:r w:rsidRPr="006927D9">
        <w:rPr>
          <w:rStyle w:val="StyleBoldUnderline"/>
        </w:rPr>
        <w:t xml:space="preserve"> — and </w:t>
      </w:r>
      <w:r w:rsidRPr="006927D9">
        <w:rPr>
          <w:rStyle w:val="StyleBoldUnderline"/>
          <w:highlight w:val="cyan"/>
        </w:rPr>
        <w:t>it doesn’t make Obama look good</w:t>
      </w:r>
      <w:r w:rsidRPr="006927D9">
        <w:rPr>
          <w:rStyle w:val="StyleBoldUnderline"/>
        </w:rPr>
        <w:t xml:space="preserve"> at all</w:t>
      </w:r>
      <w:r w:rsidRPr="006927D9">
        <w:rPr>
          <w:sz w:val="14"/>
        </w:rPr>
        <w:t xml:space="preserve">. </w:t>
      </w:r>
      <w:r w:rsidRPr="006927D9">
        <w:rPr>
          <w:rStyle w:val="StyleBoldUnderline"/>
        </w:rPr>
        <w:t xml:space="preserve">When the Washington </w:t>
      </w:r>
      <w:r w:rsidRPr="006927D9">
        <w:rPr>
          <w:rStyle w:val="StyleBoldUnderline"/>
          <w:highlight w:val="cyan"/>
        </w:rPr>
        <w:t>Post’s liberal columnist</w:t>
      </w:r>
      <w:r w:rsidRPr="006927D9">
        <w:rPr>
          <w:sz w:val="14"/>
        </w:rPr>
        <w:t xml:space="preserve"> Richard Cohen </w:t>
      </w:r>
      <w:r w:rsidRPr="006927D9">
        <w:rPr>
          <w:rStyle w:val="StyleBoldUnderline"/>
          <w:highlight w:val="cyan"/>
        </w:rPr>
        <w:t>rips a Democrat</w:t>
      </w:r>
      <w:r w:rsidRPr="006927D9">
        <w:rPr>
          <w:rStyle w:val="StyleBoldUnderline"/>
        </w:rPr>
        <w:t>ic</w:t>
      </w:r>
      <w:r w:rsidRPr="006927D9">
        <w:rPr>
          <w:rStyle w:val="StyleBoldUnderline"/>
          <w:highlight w:val="cyan"/>
        </w:rPr>
        <w:t xml:space="preserve"> </w:t>
      </w:r>
      <w:r w:rsidRPr="006927D9">
        <w:rPr>
          <w:rStyle w:val="StyleBoldUnderline"/>
        </w:rPr>
        <w:t xml:space="preserve">President </w:t>
      </w:r>
      <w:r w:rsidRPr="006927D9">
        <w:rPr>
          <w:rStyle w:val="StyleBoldUnderline"/>
          <w:highlight w:val="cyan"/>
        </w:rPr>
        <w:t xml:space="preserve">for a feckless foreign policy, it’s a stark indicator of just </w:t>
      </w:r>
      <w:r w:rsidRPr="006927D9">
        <w:rPr>
          <w:rStyle w:val="Emphasis"/>
          <w:highlight w:val="cyan"/>
        </w:rPr>
        <w:t>how badly Obama has failed</w:t>
      </w:r>
      <w:r w:rsidRPr="006927D9">
        <w:rPr>
          <w:sz w:val="14"/>
        </w:rPr>
        <w:t xml:space="preserve"> on this front: What lessons can be learned from events in Libya? That nothing good will come out of the Arab Spring? </w:t>
      </w:r>
      <w:proofErr w:type="gramStart"/>
      <w:r w:rsidRPr="006927D9">
        <w:rPr>
          <w:sz w:val="14"/>
        </w:rPr>
        <w:t>That Arabs are volatile, easily excitable and prone to acting out?</w:t>
      </w:r>
      <w:proofErr w:type="gramEnd"/>
      <w:r w:rsidRPr="006927D9">
        <w:rPr>
          <w:sz w:val="14"/>
        </w:rPr>
        <w:t xml:space="preserve"> That the United States, Mitt Romney notwithstanding, cannot control everything or that the United States, Mitt Romney more to the point, has tried to control nothing? In other words, is this what happens when the United States is “leading from behind”? This phrase, you might remember, was coined in reference to Barack Obama’s reluctance to take the lead in the NATO air campaign that toppled the dictatorship of </w:t>
      </w:r>
      <w:proofErr w:type="spellStart"/>
      <w:r w:rsidRPr="006927D9">
        <w:rPr>
          <w:sz w:val="14"/>
        </w:rPr>
        <w:t>Moammar</w:t>
      </w:r>
      <w:proofErr w:type="spellEnd"/>
      <w:r w:rsidRPr="006927D9">
        <w:rPr>
          <w:sz w:val="14"/>
        </w:rPr>
        <w:t xml:space="preserve"> Gaddafi. And that operation, in which the French seized the initiative, was mounted to save Benghazi, the city where the insurrection started and the one where U.S. Ambassador J. Christopher Stevens and three other Americans were killed last week. Benghazi was saved from Gaddafi’s bloody reprisals, but not from mayhem. The notion that the United States can lead from behind is pitiful, the sorry concoction of an Obama administration that mistakes dulcet passivity for a foreign policy. The view from behind now has to be awfully depressing. Where once Obama could see the gallant tails of the French, the British, the Italians and some others, there is now no one. The predictably indignant Nicolas Sarkozy has been replaced by the soullessly pragmatic Francois </w:t>
      </w:r>
      <w:proofErr w:type="spellStart"/>
      <w:r w:rsidRPr="006927D9">
        <w:rPr>
          <w:sz w:val="14"/>
        </w:rPr>
        <w:t>Hollande</w:t>
      </w:r>
      <w:proofErr w:type="spellEnd"/>
      <w:r w:rsidRPr="006927D9">
        <w:rPr>
          <w:sz w:val="14"/>
        </w:rPr>
        <w:t xml:space="preserve">, who has other fish to </w:t>
      </w:r>
      <w:proofErr w:type="spellStart"/>
      <w:r w:rsidRPr="006927D9">
        <w:rPr>
          <w:sz w:val="14"/>
        </w:rPr>
        <w:t>saute</w:t>
      </w:r>
      <w:proofErr w:type="spellEnd"/>
      <w:r w:rsidRPr="006927D9">
        <w:rPr>
          <w:sz w:val="14"/>
        </w:rPr>
        <w:t xml:space="preserve">. NATO’s warplanes have returned to base and Libya, a tribal society, was left to fend for itself. It has not fended all that well. </w:t>
      </w:r>
      <w:r w:rsidRPr="006927D9">
        <w:rPr>
          <w:rStyle w:val="StyleBoldUnderline"/>
        </w:rPr>
        <w:t>Cohen</w:t>
      </w:r>
      <w:r w:rsidRPr="006927D9">
        <w:rPr>
          <w:sz w:val="14"/>
        </w:rPr>
        <w:t xml:space="preserve"> predictably rips Romney for pointing this out, but </w:t>
      </w:r>
      <w:r w:rsidRPr="006927D9">
        <w:rPr>
          <w:rStyle w:val="StyleBoldUnderline"/>
        </w:rPr>
        <w:t>concludes that Romney is very much right about Obama’s foreign policy of passivity</w:t>
      </w:r>
      <w:r w:rsidRPr="006927D9">
        <w:rPr>
          <w:sz w:val="14"/>
        </w:rPr>
        <w:t xml:space="preserve">: Romney was wrong and ham-fisted and alarmingly premature to criticize Obama for a statement put out by the U.S. Embassy in Cairo. He is both wrong and dishonest to keep repeating the canard about Obama being a serial apologizer. But he is right in sensing that beyond the very </w:t>
      </w:r>
      <w:proofErr w:type="spellStart"/>
      <w:r w:rsidRPr="006927D9">
        <w:rPr>
          <w:sz w:val="14"/>
        </w:rPr>
        <w:t>Obamaness</w:t>
      </w:r>
      <w:proofErr w:type="spellEnd"/>
      <w:r w:rsidRPr="006927D9">
        <w:rPr>
          <w:sz w:val="14"/>
        </w:rPr>
        <w:t xml:space="preserve"> of Obama himself — the quality that made him a Nobel Peace Prize winner in the </w:t>
      </w:r>
      <w:proofErr w:type="spellStart"/>
      <w:r w:rsidRPr="006927D9">
        <w:rPr>
          <w:sz w:val="14"/>
        </w:rPr>
        <w:t>pupal</w:t>
      </w:r>
      <w:proofErr w:type="spellEnd"/>
      <w:r w:rsidRPr="006927D9">
        <w:rPr>
          <w:sz w:val="14"/>
        </w:rPr>
        <w:t xml:space="preserve"> stage of his presidency — lurks a foreign policy that has been more sentiment and aspiration than hard reasoning. Leading from behind is not a nifty phrase. In Libya, it’s an indictment. Michael </w:t>
      </w:r>
      <w:r w:rsidRPr="006927D9">
        <w:rPr>
          <w:rStyle w:val="StyleBoldUnderline"/>
        </w:rPr>
        <w:t>Ramirez distills the lessons from a week of making the Obama foreign-policy expertise the center of attention</w:t>
      </w:r>
      <w:r w:rsidRPr="006927D9">
        <w:rPr>
          <w:sz w:val="14"/>
        </w:rPr>
        <w:t xml:space="preserve">: But will this become a foreign-policy election? In my column, I argue no — at least not for now — but that it might end up backfiring on Obama anyway: By Monday, the Washington Post reported that the Obama campaign would shift its focus to the economy, a stark about-face from just a fortnight earlier in Charlotte, N.C. Have events changed the nature of the election from a focus primarily on domestic policy to a debate on Obama’s handling of foreign policy? If more revelations of incompetence arise, perhaps — but at this point, that seems doubtful. When crises do erupt, they tend to take a long time to damage presidents; Jimmy Carter’s polling looked solid in September 1980, despite 10 months of a hostage crisis in Iran that echoes in today’s multiple diplomatic crises. Although foreign policy is the one area in which presidents have most authority, voters tend to grade incumbents on whether they have improved their economic situation. Voters want to know who lost the economic recovery more than they want to discuss who lost Egypt, because that has a lot more relevance to their immediate circumstances. But if </w:t>
      </w:r>
      <w:r w:rsidRPr="006927D9">
        <w:rPr>
          <w:rStyle w:val="StyleBoldUnderline"/>
        </w:rPr>
        <w:t xml:space="preserve">the </w:t>
      </w:r>
      <w:r w:rsidRPr="006927D9">
        <w:rPr>
          <w:rStyle w:val="StyleBoldUnderline"/>
          <w:highlight w:val="cyan"/>
        </w:rPr>
        <w:t>bungling continue</w:t>
      </w:r>
      <w:r w:rsidRPr="006927D9">
        <w:rPr>
          <w:rStyle w:val="StyleBoldUnderline"/>
        </w:rPr>
        <w:t xml:space="preserve">s at the White House and State Department, the </w:t>
      </w:r>
      <w:proofErr w:type="gramStart"/>
      <w:r w:rsidRPr="006927D9">
        <w:rPr>
          <w:rStyle w:val="StyleBoldUnderline"/>
        </w:rPr>
        <w:t xml:space="preserve">risk rises that </w:t>
      </w:r>
      <w:r w:rsidRPr="006927D9">
        <w:rPr>
          <w:rStyle w:val="StyleBoldUnderline"/>
          <w:highlight w:val="cyan"/>
        </w:rPr>
        <w:t>a perception of incompetence</w:t>
      </w:r>
      <w:r w:rsidRPr="006927D9">
        <w:rPr>
          <w:rStyle w:val="StyleBoldUnderline"/>
        </w:rPr>
        <w:t xml:space="preserve"> in the administration’s foreign policy </w:t>
      </w:r>
      <w:r w:rsidRPr="006927D9">
        <w:rPr>
          <w:rStyle w:val="StyleBoldUnderline"/>
          <w:highlight w:val="cyan"/>
        </w:rPr>
        <w:t xml:space="preserve">will </w:t>
      </w:r>
      <w:r w:rsidRPr="006927D9">
        <w:rPr>
          <w:rStyle w:val="Emphasis"/>
          <w:highlight w:val="cyan"/>
        </w:rPr>
        <w:t>reinforce an impression of incompetence in economic policy</w:t>
      </w:r>
      <w:r w:rsidRPr="006927D9">
        <w:rPr>
          <w:rStyle w:val="StyleBoldUnderline"/>
        </w:rPr>
        <w:t xml:space="preserve">, and </w:t>
      </w:r>
      <w:r w:rsidRPr="006927D9">
        <w:rPr>
          <w:rStyle w:val="StyleBoldUnderline"/>
          <w:highlight w:val="cyan"/>
        </w:rPr>
        <w:t>create</w:t>
      </w:r>
      <w:proofErr w:type="gramEnd"/>
      <w:r w:rsidRPr="006927D9">
        <w:rPr>
          <w:rStyle w:val="StyleBoldUnderline"/>
        </w:rPr>
        <w:t xml:space="preserve"> the kind of </w:t>
      </w:r>
      <w:r w:rsidRPr="006927D9">
        <w:rPr>
          <w:rStyle w:val="StyleBoldUnderline"/>
          <w:highlight w:val="cyan"/>
        </w:rPr>
        <w:t xml:space="preserve">narrative that </w:t>
      </w:r>
      <w:r w:rsidRPr="006927D9">
        <w:rPr>
          <w:rStyle w:val="Emphasis"/>
          <w:highlight w:val="cyan"/>
        </w:rPr>
        <w:t>made Carter a one-term president</w:t>
      </w:r>
      <w:r w:rsidRPr="006927D9">
        <w:rPr>
          <w:sz w:val="14"/>
        </w:rPr>
        <w:t xml:space="preserve">. In short, </w:t>
      </w:r>
      <w:r w:rsidRPr="006927D9">
        <w:rPr>
          <w:rStyle w:val="StyleBoldUnderline"/>
        </w:rPr>
        <w:t xml:space="preserve">the </w:t>
      </w:r>
      <w:r w:rsidRPr="006927D9">
        <w:rPr>
          <w:rStyle w:val="StyleBoldUnderline"/>
          <w:highlight w:val="cyan"/>
        </w:rPr>
        <w:t>argument for an economy-based election</w:t>
      </w:r>
      <w:r w:rsidRPr="006927D9">
        <w:rPr>
          <w:rStyle w:val="StyleBoldUnderline"/>
        </w:rPr>
        <w:t xml:space="preserve"> always </w:t>
      </w:r>
      <w:r w:rsidRPr="006927D9">
        <w:rPr>
          <w:rStyle w:val="StyleBoldUnderline"/>
          <w:highlight w:val="cyan"/>
        </w:rPr>
        <w:t>relied on making an argument that</w:t>
      </w:r>
      <w:r w:rsidRPr="006927D9">
        <w:rPr>
          <w:sz w:val="14"/>
        </w:rPr>
        <w:t xml:space="preserve"> Barack </w:t>
      </w:r>
      <w:r w:rsidRPr="006927D9">
        <w:rPr>
          <w:rStyle w:val="StyleBoldUnderline"/>
          <w:highlight w:val="cyan"/>
        </w:rPr>
        <w:t>Obama has performed incompetently</w:t>
      </w:r>
      <w:r w:rsidRPr="006927D9">
        <w:rPr>
          <w:sz w:val="14"/>
        </w:rPr>
        <w:t xml:space="preserve">. </w:t>
      </w:r>
      <w:r w:rsidRPr="006927D9">
        <w:rPr>
          <w:rStyle w:val="StyleBoldUnderline"/>
        </w:rPr>
        <w:t xml:space="preserve">These episodes reinforce the sense of incompetence and broaden it to an area that Democrats figured would be </w:t>
      </w:r>
      <w:proofErr w:type="gramStart"/>
      <w:r w:rsidRPr="006927D9">
        <w:rPr>
          <w:rStyle w:val="StyleBoldUnderline"/>
        </w:rPr>
        <w:t>a strength</w:t>
      </w:r>
      <w:proofErr w:type="gramEnd"/>
      <w:r w:rsidRPr="006927D9">
        <w:rPr>
          <w:rStyle w:val="StyleBoldUnderline"/>
        </w:rPr>
        <w:t xml:space="preserve"> for Obama in this election. That may provide a hinge that </w:t>
      </w:r>
      <w:r w:rsidRPr="006927D9">
        <w:rPr>
          <w:rStyle w:val="StyleBoldUnderline"/>
          <w:highlight w:val="cyan"/>
        </w:rPr>
        <w:t xml:space="preserve">could </w:t>
      </w:r>
      <w:r w:rsidRPr="006927D9">
        <w:rPr>
          <w:rStyle w:val="Emphasis"/>
          <w:highlight w:val="cyan"/>
        </w:rPr>
        <w:t>spell doom for Obama</w:t>
      </w:r>
      <w:r w:rsidRPr="006927D9">
        <w:rPr>
          <w:rStyle w:val="Emphasis"/>
        </w:rPr>
        <w:t xml:space="preserve"> in the election</w:t>
      </w:r>
      <w:r w:rsidRPr="006927D9">
        <w:rPr>
          <w:rStyle w:val="StyleBoldUnderline"/>
        </w:rPr>
        <w:t>, especially if further data shows that the White House and State missed opportunities to prevent what happened in Benghazi.</w:t>
      </w:r>
    </w:p>
    <w:p w:rsidR="00BE2BB4" w:rsidRPr="006927D9" w:rsidRDefault="00BE2BB4" w:rsidP="00BE2BB4">
      <w:pPr>
        <w:pStyle w:val="Heading4"/>
        <w:rPr>
          <w:sz w:val="28"/>
        </w:rPr>
      </w:pPr>
      <w:r w:rsidRPr="006927D9">
        <w:rPr>
          <w:sz w:val="28"/>
        </w:rPr>
        <w:t>Obama is a Teflon president --- mistakes and crises don’t hurt him</w:t>
      </w:r>
    </w:p>
    <w:p w:rsidR="00BE2BB4" w:rsidRPr="006927D9" w:rsidRDefault="00BE2BB4" w:rsidP="00BE2BB4">
      <w:pPr>
        <w:rPr>
          <w:b/>
        </w:rPr>
      </w:pPr>
      <w:r w:rsidRPr="006927D9">
        <w:rPr>
          <w:rStyle w:val="StyleStyleBold12pt"/>
          <w:sz w:val="28"/>
        </w:rPr>
        <w:t>Rogers, 9/17</w:t>
      </w:r>
      <w:r w:rsidRPr="006927D9">
        <w:rPr>
          <w:sz w:val="14"/>
        </w:rPr>
        <w:t xml:space="preserve"> (Ed, 9/17/2012, “Obama's 21st-century Teflon is working,” </w:t>
      </w:r>
      <w:hyperlink r:id="rId13" w:history="1">
        <w:r w:rsidRPr="006927D9">
          <w:rPr>
            <w:rStyle w:val="Hyperlink"/>
            <w:sz w:val="14"/>
          </w:rPr>
          <w:t>http://www.washingtonpost.com/blogs/the-insiders/post/obamas-21st-century-teflon-is-working/2012/09/17/82b05da8-00bf-11e2-bbf0-e33b4ee2f0e8_blog.html?wprss=rss_opinions</w:t>
        </w:r>
      </w:hyperlink>
      <w:r w:rsidRPr="006927D9">
        <w:rPr>
          <w:sz w:val="14"/>
        </w:rPr>
        <w:t xml:space="preserve"> )</w:t>
      </w:r>
    </w:p>
    <w:p w:rsidR="00BE2BB4" w:rsidRPr="006927D9" w:rsidRDefault="00BE2BB4" w:rsidP="00BE2BB4">
      <w:pPr>
        <w:rPr>
          <w:sz w:val="14"/>
        </w:rPr>
      </w:pPr>
      <w:r w:rsidRPr="006927D9">
        <w:rPr>
          <w:sz w:val="14"/>
        </w:rPr>
        <w:t xml:space="preserve"> </w:t>
      </w:r>
    </w:p>
    <w:p w:rsidR="00BE2BB4" w:rsidRPr="006927D9" w:rsidRDefault="00BE2BB4" w:rsidP="00BE2BB4">
      <w:pPr>
        <w:rPr>
          <w:sz w:val="14"/>
        </w:rPr>
      </w:pPr>
      <w:r w:rsidRPr="006927D9">
        <w:rPr>
          <w:sz w:val="14"/>
        </w:rPr>
        <w:t>It is safe to say that America's outreach to the world under President Obama has been a complete failure. Does America enjoy more or less respect than it did four years ago? If you think more, please let me know where.</w:t>
      </w:r>
    </w:p>
    <w:p w:rsidR="00BE2BB4" w:rsidRPr="006927D9" w:rsidRDefault="00BE2BB4" w:rsidP="00BE2BB4">
      <w:pPr>
        <w:rPr>
          <w:sz w:val="14"/>
        </w:rPr>
      </w:pPr>
      <w:r w:rsidRPr="006927D9">
        <w:rPr>
          <w:sz w:val="14"/>
        </w:rPr>
        <w:lastRenderedPageBreak/>
        <w:t>Last weekend was the end of Obama's foreign policy. Diplomats are being called in and troops are being sent out — at least to where our enemies will allow them. The likes of Sudan know they can refuse Obama's wish for more troops to protect our embassies. Obama will probably tell us the Sudanese promise to provide adequate protection for Americans was a hard-fought concession.</w:t>
      </w:r>
    </w:p>
    <w:p w:rsidR="00BE2BB4" w:rsidRPr="006927D9" w:rsidRDefault="00BE2BB4" w:rsidP="00BE2BB4">
      <w:pPr>
        <w:rPr>
          <w:sz w:val="14"/>
        </w:rPr>
      </w:pPr>
      <w:r w:rsidRPr="006927D9">
        <w:rPr>
          <w:sz w:val="14"/>
        </w:rPr>
        <w:t xml:space="preserve">Anyway, </w:t>
      </w:r>
      <w:r w:rsidRPr="006927D9">
        <w:rPr>
          <w:rStyle w:val="StyleBoldUnderline"/>
          <w:highlight w:val="cyan"/>
        </w:rPr>
        <w:t>for the first time since t</w:t>
      </w:r>
      <w:r w:rsidRPr="006927D9">
        <w:rPr>
          <w:rStyle w:val="StyleBoldUnderline"/>
        </w:rPr>
        <w:t xml:space="preserve">he 2012 </w:t>
      </w:r>
      <w:r w:rsidRPr="006927D9">
        <w:rPr>
          <w:rStyle w:val="StyleBoldUnderline"/>
          <w:highlight w:val="cyan"/>
        </w:rPr>
        <w:t>campaign began, Obama might want to talk about the economy</w:t>
      </w:r>
      <w:r w:rsidRPr="006927D9">
        <w:rPr>
          <w:sz w:val="14"/>
        </w:rPr>
        <w:t xml:space="preserve">. </w:t>
      </w:r>
      <w:r w:rsidRPr="006927D9">
        <w:rPr>
          <w:rStyle w:val="StyleBoldUnderline"/>
        </w:rPr>
        <w:t>The images of the fires burning and the angry crowds on the Arab streets all underscore the complete failure of Obama's foreign policy</w:t>
      </w:r>
      <w:r w:rsidRPr="006927D9">
        <w:rPr>
          <w:sz w:val="14"/>
        </w:rPr>
        <w:t xml:space="preserve">, reminding us of his </w:t>
      </w:r>
      <w:proofErr w:type="spellStart"/>
      <w:r w:rsidRPr="006927D9">
        <w:rPr>
          <w:sz w:val="14"/>
        </w:rPr>
        <w:t>naivete</w:t>
      </w:r>
      <w:proofErr w:type="spellEnd"/>
      <w:r w:rsidRPr="006927D9">
        <w:rPr>
          <w:sz w:val="14"/>
        </w:rPr>
        <w:t xml:space="preserve"> and the price we pay for his on-the-job-training. Remember, this is a man who thought he was worthy of the Nobel Peace Prize just for being who he was.</w:t>
      </w:r>
    </w:p>
    <w:p w:rsidR="00BE2BB4" w:rsidRPr="006927D9" w:rsidRDefault="00BE2BB4" w:rsidP="00BE2BB4">
      <w:pPr>
        <w:rPr>
          <w:sz w:val="14"/>
        </w:rPr>
      </w:pPr>
      <w:r w:rsidRPr="006927D9">
        <w:rPr>
          <w:sz w:val="14"/>
        </w:rPr>
        <w:t xml:space="preserve">The planet would heal because of his desire for it to do so. His very presence meant tension in the Middle East would subside.  </w:t>
      </w:r>
      <w:proofErr w:type="gramStart"/>
      <w:r w:rsidRPr="006927D9">
        <w:rPr>
          <w:sz w:val="14"/>
        </w:rPr>
        <w:t>And why not?</w:t>
      </w:r>
      <w:proofErr w:type="gramEnd"/>
      <w:r w:rsidRPr="006927D9">
        <w:rPr>
          <w:sz w:val="14"/>
        </w:rPr>
        <w:t xml:space="preserve"> He had some new ideas: Remember his instructions to his NASA administrator that there was no higher priority than to make Arabs feel better about </w:t>
      </w:r>
      <w:proofErr w:type="gramStart"/>
      <w:r w:rsidRPr="006927D9">
        <w:rPr>
          <w:sz w:val="14"/>
        </w:rPr>
        <w:t>themselves</w:t>
      </w:r>
      <w:proofErr w:type="gramEnd"/>
      <w:r w:rsidRPr="006927D9">
        <w:rPr>
          <w:sz w:val="14"/>
        </w:rPr>
        <w:t xml:space="preserve">? </w:t>
      </w:r>
    </w:p>
    <w:p w:rsidR="00BE2BB4" w:rsidRPr="006927D9" w:rsidRDefault="00BE2BB4" w:rsidP="00BE2BB4">
      <w:pPr>
        <w:rPr>
          <w:sz w:val="14"/>
        </w:rPr>
      </w:pPr>
      <w:r w:rsidRPr="006927D9">
        <w:rPr>
          <w:sz w:val="14"/>
        </w:rPr>
        <w:t>With the world mostly either disrespecting America or just sadly shaking its head and wondering where America has gone, perhaps the Obama campaign could use a few days of blaming George W. Bush for the Obama administration's economic failures.</w:t>
      </w:r>
    </w:p>
    <w:p w:rsidR="00BE2BB4" w:rsidRPr="006927D9" w:rsidRDefault="00BE2BB4" w:rsidP="00BE2BB4">
      <w:pPr>
        <w:rPr>
          <w:sz w:val="14"/>
        </w:rPr>
      </w:pPr>
      <w:r w:rsidRPr="006927D9">
        <w:rPr>
          <w:rStyle w:val="StyleBoldUnderline"/>
        </w:rPr>
        <w:t>Foreign policy can't win elections, but it can lose them.</w:t>
      </w:r>
      <w:r w:rsidRPr="006927D9">
        <w:rPr>
          <w:sz w:val="14"/>
        </w:rPr>
        <w:t xml:space="preserve"> </w:t>
      </w:r>
      <w:r w:rsidRPr="006927D9">
        <w:rPr>
          <w:rStyle w:val="StyleBoldUnderline"/>
          <w:highlight w:val="cyan"/>
        </w:rPr>
        <w:t>Obama is pushing his luck as it becomes more and more clear that he can't influence events that endanger America</w:t>
      </w:r>
      <w:r w:rsidRPr="006927D9">
        <w:rPr>
          <w:rStyle w:val="StyleBoldUnderline"/>
        </w:rPr>
        <w:t xml:space="preserve"> and American interests</w:t>
      </w:r>
      <w:r w:rsidRPr="006927D9">
        <w:rPr>
          <w:sz w:val="14"/>
        </w:rPr>
        <w:t xml:space="preserve">. Meanwhile, he has outsourced America's economic management to the Federal Reserve, an abdication of responsibility that will be the subject of books to come. By announcing another quantitative easing program, the Federal Reserve was irrefutably saying that Obama's policies are not working, that the economy is so weak it has to step in to do something to try and generate the jobs that Obama's policies haven't — and won't — deliver.  </w:t>
      </w:r>
    </w:p>
    <w:p w:rsidR="00BE2BB4" w:rsidRPr="006927D9" w:rsidRDefault="00BE2BB4" w:rsidP="00BE2BB4">
      <w:pPr>
        <w:rPr>
          <w:rStyle w:val="StyleBoldUnderline"/>
        </w:rPr>
      </w:pPr>
      <w:r w:rsidRPr="006927D9">
        <w:rPr>
          <w:rStyle w:val="StyleBoldUnderline"/>
        </w:rPr>
        <w:t>So as the campaign heads for the debates, voters must be asking themselves what a vote for Obama is really about. It's not about peace and prosperity. It's not about respect abroad and certainty at home.</w:t>
      </w:r>
      <w:r w:rsidRPr="006927D9">
        <w:rPr>
          <w:sz w:val="14"/>
        </w:rPr>
        <w:t xml:space="preserve"> There is nothing about Obama's tenure in office that voters should want more of. So why is he winning? I'm not sure, but based on his record at home and the sorry state of affairs his foreign policy has produced, </w:t>
      </w:r>
      <w:r w:rsidRPr="006927D9">
        <w:rPr>
          <w:rStyle w:val="StyleBoldUnderline"/>
          <w:highlight w:val="cyan"/>
        </w:rPr>
        <w:t xml:space="preserve">the fact that he isn't cratering suggests a </w:t>
      </w:r>
      <w:r w:rsidRPr="006927D9">
        <w:rPr>
          <w:rStyle w:val="Emphasis"/>
          <w:highlight w:val="cyan"/>
        </w:rPr>
        <w:t>21st-century coat of Teflon</w:t>
      </w:r>
      <w:r w:rsidRPr="006927D9">
        <w:rPr>
          <w:rStyle w:val="StyleBoldUnderline"/>
          <w:highlight w:val="cyan"/>
        </w:rPr>
        <w:t xml:space="preserve"> that </w:t>
      </w:r>
      <w:r w:rsidRPr="006927D9">
        <w:rPr>
          <w:rStyle w:val="Emphasis"/>
          <w:highlight w:val="cyan"/>
        </w:rPr>
        <w:t>makes Reagan's legendary resilience look small-time</w:t>
      </w:r>
      <w:r w:rsidRPr="006927D9">
        <w:rPr>
          <w:rStyle w:val="StyleBoldUnderline"/>
          <w:highlight w:val="cyan"/>
        </w:rPr>
        <w:t>.</w:t>
      </w:r>
    </w:p>
    <w:p w:rsidR="00BE2BB4" w:rsidRPr="006927D9" w:rsidRDefault="00BE2BB4" w:rsidP="00BE2BB4">
      <w:pPr>
        <w:pStyle w:val="Heading4"/>
        <w:rPr>
          <w:sz w:val="28"/>
        </w:rPr>
      </w:pPr>
      <w:r w:rsidRPr="006927D9">
        <w:rPr>
          <w:sz w:val="28"/>
        </w:rPr>
        <w:t>Obama already aiding uranium enrichment plant in Ohio</w:t>
      </w:r>
    </w:p>
    <w:p w:rsidR="00BE2BB4" w:rsidRPr="006927D9" w:rsidRDefault="00BE2BB4" w:rsidP="00BE2BB4">
      <w:pPr>
        <w:rPr>
          <w:sz w:val="14"/>
        </w:rPr>
      </w:pPr>
      <w:proofErr w:type="spellStart"/>
      <w:r w:rsidRPr="006927D9">
        <w:rPr>
          <w:rStyle w:val="StyleStyleBold12pt"/>
          <w:sz w:val="28"/>
        </w:rPr>
        <w:t>Geman</w:t>
      </w:r>
      <w:proofErr w:type="spellEnd"/>
      <w:r w:rsidRPr="006927D9">
        <w:rPr>
          <w:rStyle w:val="StyleStyleBold12pt"/>
          <w:sz w:val="28"/>
        </w:rPr>
        <w:t>, 12</w:t>
      </w:r>
      <w:r w:rsidRPr="006927D9">
        <w:rPr>
          <w:sz w:val="14"/>
        </w:rPr>
        <w:t xml:space="preserve"> (6/13/2012, Ben, “OVERNIGHT ENERGY: Interior lays groundwork to approve Shell’s Arctic drilling plan,” </w:t>
      </w:r>
      <w:hyperlink r:id="rId14" w:history="1">
        <w:r w:rsidRPr="006927D9">
          <w:rPr>
            <w:rStyle w:val="Hyperlink"/>
            <w:sz w:val="14"/>
          </w:rPr>
          <w:t>http://thehill.com/blogs/e2-wire/e2-wire/232665-overnight-energy-interior-lays-groundwork-to-green-light-shells-arctic-drilling-plan-</w:t>
        </w:r>
      </w:hyperlink>
      <w:r w:rsidRPr="006927D9">
        <w:rPr>
          <w:sz w:val="14"/>
        </w:rPr>
        <w:t xml:space="preserve"> )</w:t>
      </w:r>
    </w:p>
    <w:p w:rsidR="00BE2BB4" w:rsidRPr="006927D9" w:rsidRDefault="00BE2BB4" w:rsidP="00BE2BB4">
      <w:pPr>
        <w:rPr>
          <w:sz w:val="14"/>
        </w:rPr>
      </w:pPr>
      <w:r w:rsidRPr="006927D9">
        <w:rPr>
          <w:sz w:val="14"/>
        </w:rPr>
        <w:t>NEWS BITES:</w:t>
      </w:r>
    </w:p>
    <w:p w:rsidR="00BE2BB4" w:rsidRPr="006927D9" w:rsidRDefault="00BE2BB4" w:rsidP="00BE2BB4">
      <w:pPr>
        <w:rPr>
          <w:sz w:val="14"/>
        </w:rPr>
      </w:pPr>
      <w:r w:rsidRPr="006927D9">
        <w:rPr>
          <w:sz w:val="14"/>
        </w:rPr>
        <w:t>Obama campaign touts support for Ohio project</w:t>
      </w:r>
    </w:p>
    <w:p w:rsidR="00BE2BB4" w:rsidRPr="006927D9" w:rsidRDefault="00BE2BB4" w:rsidP="00BE2BB4">
      <w:pPr>
        <w:rPr>
          <w:sz w:val="14"/>
        </w:rPr>
      </w:pPr>
      <w:r w:rsidRPr="006927D9">
        <w:rPr>
          <w:sz w:val="14"/>
        </w:rPr>
        <w:t xml:space="preserve">President </w:t>
      </w:r>
      <w:r w:rsidRPr="006927D9">
        <w:rPr>
          <w:rStyle w:val="StyleBoldUnderline"/>
          <w:highlight w:val="cyan"/>
        </w:rPr>
        <w:t>Obama’s</w:t>
      </w:r>
      <w:r w:rsidRPr="006927D9">
        <w:rPr>
          <w:rStyle w:val="StyleBoldUnderline"/>
        </w:rPr>
        <w:t xml:space="preserve"> Energy Department</w:t>
      </w:r>
      <w:r w:rsidRPr="006927D9">
        <w:rPr>
          <w:sz w:val="14"/>
        </w:rPr>
        <w:t xml:space="preserve"> on Wednesday </w:t>
      </w:r>
      <w:r w:rsidRPr="006927D9">
        <w:rPr>
          <w:rStyle w:val="StyleBoldUnderline"/>
          <w:highlight w:val="cyan"/>
        </w:rPr>
        <w:t>announced agreements to provide federal aid for an Ohio uranium enrichment plant</w:t>
      </w:r>
      <w:r w:rsidRPr="006927D9">
        <w:rPr>
          <w:rStyle w:val="StyleBoldUnderline"/>
        </w:rPr>
        <w:t xml:space="preserve"> that has faced financial headwinds</w:t>
      </w:r>
      <w:r w:rsidRPr="006927D9">
        <w:rPr>
          <w:sz w:val="14"/>
        </w:rPr>
        <w:t xml:space="preserve">. The Associated Press has more here on </w:t>
      </w:r>
      <w:r w:rsidRPr="006927D9">
        <w:rPr>
          <w:rStyle w:val="StyleBoldUnderline"/>
        </w:rPr>
        <w:t>the $</w:t>
      </w:r>
      <w:r w:rsidRPr="006927D9">
        <w:rPr>
          <w:rStyle w:val="StyleBoldUnderline"/>
          <w:highlight w:val="cyan"/>
        </w:rPr>
        <w:t>350 million agreement</w:t>
      </w:r>
      <w:r w:rsidRPr="006927D9">
        <w:rPr>
          <w:rStyle w:val="StyleBoldUnderline"/>
        </w:rPr>
        <w:t xml:space="preserve"> — 80 percent of which is slated to come from DOE — to </w:t>
      </w:r>
      <w:r w:rsidRPr="006927D9">
        <w:rPr>
          <w:rStyle w:val="StyleBoldUnderline"/>
          <w:highlight w:val="cyan"/>
        </w:rPr>
        <w:t>test and demonstrate the American Centrifuge Plant’s enrichment technology</w:t>
      </w:r>
      <w:r w:rsidRPr="006927D9">
        <w:rPr>
          <w:sz w:val="14"/>
          <w:highlight w:val="cyan"/>
        </w:rPr>
        <w:t>.</w:t>
      </w:r>
      <w:r w:rsidRPr="006927D9">
        <w:rPr>
          <w:sz w:val="14"/>
        </w:rPr>
        <w:t xml:space="preserve"> On the political side, </w:t>
      </w:r>
      <w:r w:rsidRPr="006927D9">
        <w:rPr>
          <w:rStyle w:val="StyleBoldUnderline"/>
          <w:highlight w:val="cyan"/>
        </w:rPr>
        <w:t>Obama’s</w:t>
      </w:r>
      <w:r w:rsidRPr="006927D9">
        <w:rPr>
          <w:rStyle w:val="StyleBoldUnderline"/>
        </w:rPr>
        <w:t xml:space="preserve"> Chicago-based </w:t>
      </w:r>
      <w:r w:rsidRPr="006927D9">
        <w:rPr>
          <w:rStyle w:val="StyleBoldUnderline"/>
          <w:highlight w:val="cyan"/>
        </w:rPr>
        <w:t>reelection campaign wasted no time touting the deal</w:t>
      </w:r>
      <w:r w:rsidRPr="006927D9">
        <w:rPr>
          <w:sz w:val="14"/>
        </w:rPr>
        <w:t xml:space="preserve"> with USEC, Inc. that aids a project in Ohio, which happens to be a vital swing state. The campaign circulated a slew of press clips along with this message: Today the Obama Administration’s Department of Energy and USEC Inc. signed a set of agreements that will spur research and development in Piketon, Ohio, helping support 1,000 jobs associated with the project, and another 4,000 jobs throughout the state. The deal will strengthen U.S. national security, ensure strong protections for taxpayers, and help pave the path to economic security for the local workforce.</w:t>
      </w:r>
    </w:p>
    <w:p w:rsidR="00BE2BB4" w:rsidRPr="006927D9" w:rsidRDefault="00BE2BB4" w:rsidP="00BE2BB4">
      <w:pPr>
        <w:pStyle w:val="Heading4"/>
        <w:rPr>
          <w:sz w:val="28"/>
        </w:rPr>
      </w:pPr>
      <w:r w:rsidRPr="006927D9">
        <w:rPr>
          <w:sz w:val="28"/>
        </w:rPr>
        <w:t>Military spending is immune to political backlash</w:t>
      </w:r>
    </w:p>
    <w:p w:rsidR="00BE2BB4" w:rsidRPr="006927D9" w:rsidRDefault="00BE2BB4" w:rsidP="00BE2BB4">
      <w:r w:rsidRPr="006927D9">
        <w:rPr>
          <w:rStyle w:val="StyleStyleBold12pt"/>
          <w:sz w:val="28"/>
        </w:rPr>
        <w:t>Norris</w:t>
      </w:r>
      <w:r w:rsidRPr="006927D9">
        <w:t>, Executive director of Sustainable Security program at Center for American Progress,</w:t>
      </w:r>
      <w:r w:rsidRPr="006927D9">
        <w:rPr>
          <w:rStyle w:val="StyleStyleBold12pt"/>
          <w:sz w:val="28"/>
        </w:rPr>
        <w:t xml:space="preserve"> 12</w:t>
      </w:r>
      <w:r w:rsidRPr="006927D9">
        <w:t xml:space="preserve"> </w:t>
      </w:r>
    </w:p>
    <w:p w:rsidR="00BE2BB4" w:rsidRPr="006927D9" w:rsidRDefault="00BE2BB4" w:rsidP="00BE2BB4">
      <w:r w:rsidRPr="006927D9">
        <w:t>(7/31, Money Pit on the Potomac, www.foreignpolicy.com/articles/2012/07/31/money_pit_on_the_potomac?page=0</w:t>
      </w:r>
      <w:proofErr w:type="gramStart"/>
      <w:r w:rsidRPr="006927D9">
        <w:t>,0</w:t>
      </w:r>
      <w:proofErr w:type="gramEnd"/>
      <w:r w:rsidRPr="006927D9">
        <w:t>)</w:t>
      </w:r>
    </w:p>
    <w:p w:rsidR="00BE2BB4" w:rsidRPr="006927D9" w:rsidRDefault="00BE2BB4" w:rsidP="00BE2BB4">
      <w:r w:rsidRPr="006927D9">
        <w:t xml:space="preserve">July was a tough month for the Pentagon. The Washington Post revealed that three U.S. special operations soldiers died in Mali when their vehicle plunged off a bridge with three Moroccan prostitutes in the vehicle at the time. </w:t>
      </w:r>
      <w:r w:rsidRPr="006927D9">
        <w:rPr>
          <w:rStyle w:val="StyleBoldUnderline"/>
        </w:rPr>
        <w:t>The special inspector</w:t>
      </w:r>
      <w:r w:rsidRPr="006927D9">
        <w:t xml:space="preserve"> general </w:t>
      </w:r>
      <w:r w:rsidRPr="006927D9">
        <w:rPr>
          <w:rStyle w:val="StyleBoldUnderline"/>
        </w:rPr>
        <w:t>for Iraq</w:t>
      </w:r>
      <w:r w:rsidRPr="006927D9">
        <w:t xml:space="preserve"> reconstruction </w:t>
      </w:r>
      <w:r w:rsidRPr="006927D9">
        <w:rPr>
          <w:rStyle w:val="StyleBoldUnderline"/>
        </w:rPr>
        <w:t>issued</w:t>
      </w:r>
      <w:r w:rsidRPr="006927D9">
        <w:t xml:space="preserve"> one of his final </w:t>
      </w:r>
      <w:r w:rsidRPr="006927D9">
        <w:rPr>
          <w:rStyle w:val="StyleBoldUnderline"/>
        </w:rPr>
        <w:t>reports</w:t>
      </w:r>
      <w:r w:rsidRPr="006927D9">
        <w:t xml:space="preserve"> on U.S. reconstruction efforts in </w:t>
      </w:r>
      <w:r w:rsidRPr="006927D9">
        <w:rPr>
          <w:rStyle w:val="StyleBoldUnderline"/>
        </w:rPr>
        <w:t>that</w:t>
      </w:r>
      <w:r w:rsidRPr="006927D9">
        <w:t xml:space="preserve"> country and estimated that $6 billion to </w:t>
      </w:r>
      <w:r w:rsidRPr="006927D9">
        <w:rPr>
          <w:rStyle w:val="StyleBoldUnderline"/>
        </w:rPr>
        <w:t>$8 billion</w:t>
      </w:r>
      <w:r w:rsidRPr="006927D9">
        <w:t xml:space="preserve"> of the $51 billion spent on reconstruction </w:t>
      </w:r>
      <w:r w:rsidRPr="006927D9">
        <w:rPr>
          <w:rStyle w:val="StyleBoldUnderline"/>
        </w:rPr>
        <w:t>was</w:t>
      </w:r>
      <w:r w:rsidRPr="006927D9">
        <w:t xml:space="preserve"> likely wasted, </w:t>
      </w:r>
      <w:r w:rsidRPr="006927D9">
        <w:rPr>
          <w:rStyle w:val="StyleBoldUnderline"/>
        </w:rPr>
        <w:t>embezzled</w:t>
      </w:r>
      <w:r w:rsidRPr="006927D9">
        <w:t xml:space="preserve">, or misplaced. The inspector general's investigations have produced 90 indictments, 72 convictions, and $177 million in fines and other penalties, with the highest percentage of convictions coming against military officers and defense contractors. Worse still, this came not long after the bean counters at </w:t>
      </w:r>
      <w:r w:rsidRPr="006927D9">
        <w:rPr>
          <w:rStyle w:val="StyleBoldUnderline"/>
        </w:rPr>
        <w:t>the</w:t>
      </w:r>
      <w:r w:rsidRPr="006927D9">
        <w:t xml:space="preserve"> </w:t>
      </w:r>
      <w:r w:rsidRPr="006927D9">
        <w:rPr>
          <w:rStyle w:val="StyleBoldUnderline"/>
        </w:rPr>
        <w:t>G</w:t>
      </w:r>
      <w:r w:rsidRPr="006927D9">
        <w:t xml:space="preserve">overnment </w:t>
      </w:r>
      <w:r w:rsidRPr="006927D9">
        <w:rPr>
          <w:rStyle w:val="StyleBoldUnderline"/>
        </w:rPr>
        <w:t>A</w:t>
      </w:r>
      <w:r w:rsidRPr="006927D9">
        <w:t xml:space="preserve">ccountability </w:t>
      </w:r>
      <w:r w:rsidRPr="006927D9">
        <w:rPr>
          <w:rStyle w:val="StyleBoldUnderline"/>
        </w:rPr>
        <w:t>O</w:t>
      </w:r>
      <w:r w:rsidRPr="006927D9">
        <w:t xml:space="preserve">ffice had </w:t>
      </w:r>
      <w:r w:rsidRPr="006927D9">
        <w:rPr>
          <w:rStyle w:val="StyleBoldUnderline"/>
        </w:rPr>
        <w:t>issued</w:t>
      </w:r>
      <w:r w:rsidRPr="006927D9">
        <w:t xml:space="preserve"> yet </w:t>
      </w:r>
      <w:r w:rsidRPr="006927D9">
        <w:rPr>
          <w:rStyle w:val="StyleBoldUnderline"/>
        </w:rPr>
        <w:t>another damning report</w:t>
      </w:r>
      <w:r w:rsidRPr="006927D9">
        <w:t xml:space="preserve"> on the F-35 Joint Strike Fighter, finding </w:t>
      </w:r>
      <w:r w:rsidRPr="006927D9">
        <w:rPr>
          <w:rStyle w:val="StyleBoldUnderline"/>
        </w:rPr>
        <w:t>that the cost</w:t>
      </w:r>
      <w:r w:rsidRPr="006927D9">
        <w:t xml:space="preserve"> estimate </w:t>
      </w:r>
      <w:r w:rsidRPr="006927D9">
        <w:rPr>
          <w:rStyle w:val="StyleBoldUnderline"/>
        </w:rPr>
        <w:t>for</w:t>
      </w:r>
      <w:r w:rsidRPr="006927D9">
        <w:t xml:space="preserve"> developing </w:t>
      </w:r>
      <w:r w:rsidRPr="006927D9">
        <w:rPr>
          <w:rStyle w:val="StyleBoldUnderline"/>
        </w:rPr>
        <w:t>the F-35</w:t>
      </w:r>
      <w:r w:rsidRPr="006927D9">
        <w:t xml:space="preserve"> had </w:t>
      </w:r>
      <w:r w:rsidRPr="006927D9">
        <w:rPr>
          <w:rStyle w:val="StyleBoldUnderline"/>
        </w:rPr>
        <w:t>jumped</w:t>
      </w:r>
      <w:r w:rsidRPr="006927D9">
        <w:t xml:space="preserve"> an additional </w:t>
      </w:r>
      <w:r w:rsidRPr="006927D9">
        <w:rPr>
          <w:rStyle w:val="StyleBoldUnderline"/>
        </w:rPr>
        <w:t>$15 billion</w:t>
      </w:r>
      <w:r w:rsidRPr="006927D9">
        <w:t xml:space="preserve"> since 2010. The </w:t>
      </w:r>
      <w:r w:rsidRPr="006927D9">
        <w:rPr>
          <w:rStyle w:val="StyleBoldUnderline"/>
        </w:rPr>
        <w:t>reaction from the political class was swift and decisive, but not in the way you would think</w:t>
      </w:r>
      <w:r w:rsidRPr="006927D9">
        <w:t xml:space="preserve">. Republican standard-bearer Mitt </w:t>
      </w:r>
      <w:r w:rsidRPr="006927D9">
        <w:rPr>
          <w:rStyle w:val="StyleBoldUnderline"/>
          <w:highlight w:val="cyan"/>
        </w:rPr>
        <w:t>Romney called for an additional $2.1 trillion in defense spending</w:t>
      </w:r>
      <w:r w:rsidRPr="006927D9">
        <w:t xml:space="preserve"> over the next decade and called for adding 100,000 additional active-duty military personnel -- even as the United States winds down wars in Iraq and Afghanistan. The ranking Democrat on the House Armed Services Committee, Adam Smith, made an impassioned plea supporting the Defense Department's foreign assistance programs. And much of Congress continues to react as if sequestration budget cuts -- a sword of Damocles that they themselves voted for -- would prove apocalyptic even though they only reduce Pentagon spending to 2006 levels. The Pentagon has become the federal bureaucracy's version of a perpetual motion machine. Despite the fact that the military budget has roughly doubled over the last decade and the United States spends more on defense than China, Britain, France, Japan, Russia, Saudi Arabia, Germany, India, and Brazil combined, most members of </w:t>
      </w:r>
      <w:r w:rsidRPr="006927D9">
        <w:rPr>
          <w:rStyle w:val="StyleBoldUnderline"/>
          <w:highlight w:val="cyan"/>
        </w:rPr>
        <w:t>Congress continue to see</w:t>
      </w:r>
      <w:r w:rsidRPr="006927D9">
        <w:t xml:space="preserve"> a vote for more </w:t>
      </w:r>
      <w:proofErr w:type="gramStart"/>
      <w:r w:rsidRPr="006927D9">
        <w:rPr>
          <w:rStyle w:val="StyleBoldUnderline"/>
          <w:highlight w:val="cyan"/>
        </w:rPr>
        <w:lastRenderedPageBreak/>
        <w:t>defense</w:t>
      </w:r>
      <w:proofErr w:type="gramEnd"/>
      <w:r w:rsidRPr="006927D9">
        <w:rPr>
          <w:rStyle w:val="StyleBoldUnderline"/>
          <w:highlight w:val="cyan"/>
        </w:rPr>
        <w:t xml:space="preserve"> spending as </w:t>
      </w:r>
      <w:r w:rsidRPr="006927D9">
        <w:rPr>
          <w:rStyle w:val="Emphasis"/>
          <w:highlight w:val="cyan"/>
        </w:rPr>
        <w:t>the safest vote in town</w:t>
      </w:r>
      <w:r w:rsidRPr="006927D9">
        <w:rPr>
          <w:rStyle w:val="Emphasis"/>
        </w:rPr>
        <w:t xml:space="preserve">. </w:t>
      </w:r>
      <w:proofErr w:type="gramStart"/>
      <w:r w:rsidRPr="006927D9">
        <w:t>And for good reason.</w:t>
      </w:r>
      <w:proofErr w:type="gramEnd"/>
      <w:r w:rsidRPr="006927D9">
        <w:t xml:space="preserve"> </w:t>
      </w:r>
      <w:proofErr w:type="gramStart"/>
      <w:r w:rsidRPr="006927D9">
        <w:t xml:space="preserve">But because </w:t>
      </w:r>
      <w:r w:rsidRPr="006927D9">
        <w:rPr>
          <w:rStyle w:val="StyleBoldUnderline"/>
          <w:highlight w:val="cyan"/>
        </w:rPr>
        <w:t>voting for defense spending is</w:t>
      </w:r>
      <w:r w:rsidRPr="006927D9">
        <w:rPr>
          <w:rStyle w:val="StyleBoldUnderline"/>
        </w:rPr>
        <w:t xml:space="preserve"> a </w:t>
      </w:r>
      <w:r w:rsidRPr="006927D9">
        <w:rPr>
          <w:rStyle w:val="Emphasis"/>
          <w:highlight w:val="cyan"/>
        </w:rPr>
        <w:t>painless</w:t>
      </w:r>
      <w:r w:rsidRPr="006927D9">
        <w:rPr>
          <w:rStyle w:val="StyleBoldUnderline"/>
        </w:rPr>
        <w:t xml:space="preserve"> vote</w:t>
      </w:r>
      <w:r w:rsidRPr="006927D9">
        <w:t xml:space="preserve"> for members of Congress, </w:t>
      </w:r>
      <w:r w:rsidRPr="006927D9">
        <w:rPr>
          <w:rStyle w:val="StyleBoldUnderline"/>
          <w:highlight w:val="cyan"/>
        </w:rPr>
        <w:t>more and more</w:t>
      </w:r>
      <w:r w:rsidRPr="006927D9">
        <w:t xml:space="preserve"> lobbyists and </w:t>
      </w:r>
      <w:r w:rsidRPr="006927D9">
        <w:rPr>
          <w:rStyle w:val="StyleBoldUnderline"/>
        </w:rPr>
        <w:t xml:space="preserve">interest </w:t>
      </w:r>
      <w:r w:rsidRPr="006927D9">
        <w:rPr>
          <w:rStyle w:val="StyleBoldUnderline"/>
          <w:highlight w:val="cyan"/>
        </w:rPr>
        <w:t>groups have pushed their activities under the</w:t>
      </w:r>
      <w:r w:rsidRPr="006927D9">
        <w:rPr>
          <w:rStyle w:val="StyleBoldUnderline"/>
        </w:rPr>
        <w:t xml:space="preserve"> broad umbrella of the </w:t>
      </w:r>
      <w:r w:rsidRPr="006927D9">
        <w:rPr>
          <w:rStyle w:val="StyleBoldUnderline"/>
          <w:highlight w:val="cyan"/>
        </w:rPr>
        <w:t>Pentagon</w:t>
      </w:r>
      <w:r w:rsidRPr="006927D9">
        <w:rPr>
          <w:rStyle w:val="StyleBoldUnderline"/>
        </w:rPr>
        <w:t xml:space="preserve"> in order </w:t>
      </w:r>
      <w:r w:rsidRPr="006927D9">
        <w:rPr>
          <w:rStyle w:val="StyleBoldUnderline"/>
          <w:highlight w:val="cyan"/>
        </w:rPr>
        <w:t xml:space="preserve">to find </w:t>
      </w:r>
      <w:r w:rsidRPr="006927D9">
        <w:rPr>
          <w:rStyle w:val="Emphasis"/>
          <w:highlight w:val="cyan"/>
        </w:rPr>
        <w:t>safe harbor</w:t>
      </w:r>
      <w:r w:rsidRPr="006927D9">
        <w:rPr>
          <w:rStyle w:val="StyleBoldUnderline"/>
        </w:rPr>
        <w:t>.</w:t>
      </w:r>
      <w:proofErr w:type="gramEnd"/>
      <w:r w:rsidRPr="006927D9">
        <w:rPr>
          <w:rStyle w:val="StyleBoldUnderline"/>
        </w:rPr>
        <w:t xml:space="preserve"> This has led to</w:t>
      </w:r>
      <w:r w:rsidRPr="006927D9">
        <w:t xml:space="preserve"> the Pentagon to take on more and </w:t>
      </w:r>
      <w:r w:rsidRPr="006927D9">
        <w:rPr>
          <w:rStyle w:val="StyleBoldUnderline"/>
        </w:rPr>
        <w:t>more activities that have very little to do with</w:t>
      </w:r>
      <w:r w:rsidRPr="006927D9">
        <w:t xml:space="preserve"> traditional definitions of national </w:t>
      </w:r>
      <w:r w:rsidRPr="006927D9">
        <w:rPr>
          <w:rStyle w:val="StyleBoldUnderline"/>
        </w:rPr>
        <w:t>security</w:t>
      </w:r>
      <w:r w:rsidRPr="006927D9">
        <w:t xml:space="preserve">. </w:t>
      </w:r>
      <w:r w:rsidRPr="006927D9">
        <w:rPr>
          <w:sz w:val="12"/>
          <w:szCs w:val="12"/>
        </w:rPr>
        <w:t>Take breast cancer, for example. As the Post notes, the Pentagon has received more than $3.6 billion for cancer research over the last 20 years, despite the fact that no president has ever requested this funding and that breast cancer research has nothing to do with the Pentagon's traditional limited purview in health -- battlefield medicine. Iowa Sen. Tom Harkin once bragged to his constituents that he had been able to double spending on breast cancer research by putting the additional funds in the Pentagon's budget. Of course, since the Defense Department doesn't have much expertise in breast cancer research, it turns around and relies on agencies like the National Institutes of Health, where the money should have been put in the first place, to oversee its grants under these programs. But Congress is not solely to blame for the Pentagon's ever growing mandate. The Defense Department itself has become increasingly fixated on the idea of "expeditionary economics." In a nutshell, the concept is that small teams of military professionals well versed in economics will be deployed to assist in the reconstruction of war-torn and disaster-prone countries. Any post-conflict expert worth his or her salt agrees that getting economic life restarted after a conflict is vital. However, the idea of putting an institution that has become synonymous with billion-dollar cost overruns in charge of setting economic policy in postwar settings seems risible. Indeed</w:t>
      </w:r>
      <w:r w:rsidRPr="006927D9">
        <w:t xml:space="preserve">, </w:t>
      </w:r>
      <w:r w:rsidRPr="006927D9">
        <w:rPr>
          <w:rStyle w:val="StyleBoldUnderline"/>
          <w:highlight w:val="cyan"/>
        </w:rPr>
        <w:t>there is</w:t>
      </w:r>
      <w:r w:rsidRPr="006927D9">
        <w:t xml:space="preserve"> probably </w:t>
      </w:r>
      <w:r w:rsidRPr="006927D9">
        <w:rPr>
          <w:rStyle w:val="StyleBoldUnderline"/>
          <w:highlight w:val="cyan"/>
        </w:rPr>
        <w:t xml:space="preserve">no agency in the world that has been </w:t>
      </w:r>
      <w:r w:rsidRPr="006927D9">
        <w:rPr>
          <w:rStyle w:val="Emphasis"/>
          <w:highlight w:val="cyan"/>
        </w:rPr>
        <w:t>more insulated from basic economic realities</w:t>
      </w:r>
      <w:r w:rsidRPr="006927D9">
        <w:t xml:space="preserve"> over the last decade </w:t>
      </w:r>
      <w:r w:rsidRPr="006927D9">
        <w:rPr>
          <w:rStyle w:val="StyleBoldUnderline"/>
          <w:highlight w:val="cyan"/>
        </w:rPr>
        <w:t>than the Pentagon</w:t>
      </w:r>
      <w:r w:rsidRPr="006927D9">
        <w:t xml:space="preserve">. </w:t>
      </w:r>
      <w:r w:rsidRPr="006927D9">
        <w:rPr>
          <w:sz w:val="12"/>
          <w:szCs w:val="12"/>
        </w:rPr>
        <w:t>But still, no other federal agency is willing to say that the emperor across the Potomac has no clothes. Let us remember that Pentagon-led projects in Iraq and Afghanistan have been flush with cash but rife with problems. Just this week, the special inspector general for Afghanistan reconstruction reported that about $400 million in large infrastructure projects in Afghanistan are badly behind schedule and unlikely to make a dent in the Taliban insurgency. And this only underscores the Pentagon's power to get what it wants. When every other agency fails, Congress threatens to reduce its budget. When the Defense Department fails or makes grievous mistakes, it is automatically assumed that it went astray because it did not have enough money. But both Congress and the Pentagon itself should recognize the fundamental long-term risk of turning America's military budget into a catchall for everything from breast cancer research to roving teams of economists in combat boots. Military officers are great at fighting and winning wars because that is what they are trained to do. It's bad enough that there are already more people in U.S. military bands than in the entire Foreign Service, but does the country really want to train fighting men and women to build swimming pools in Iraq? The more amorphous America makes the U.S. military's purpose as an institution, the more likely the Pentagon will turn into a giant, muddled marshmallow of bureaucratic excess. Back in the 1990s, Republicans routinely wrung their hands over the idea that "mission creep" was undermining the military. Those concerns seem to have been quietly set aside as both parties acquiesce in building a military that can't say no. With major budget battles brewing, don't be surprised when</w:t>
      </w:r>
      <w:r w:rsidRPr="006927D9">
        <w:t xml:space="preserve"> </w:t>
      </w:r>
      <w:r w:rsidRPr="006927D9">
        <w:rPr>
          <w:rStyle w:val="StyleBoldUnderline"/>
          <w:highlight w:val="cyan"/>
        </w:rPr>
        <w:t>people</w:t>
      </w:r>
      <w:r w:rsidRPr="006927D9">
        <w:rPr>
          <w:rStyle w:val="StyleBoldUnderline"/>
        </w:rPr>
        <w:t xml:space="preserve"> </w:t>
      </w:r>
      <w:r w:rsidRPr="006927D9">
        <w:t xml:space="preserve">try to </w:t>
      </w:r>
      <w:r w:rsidRPr="006927D9">
        <w:rPr>
          <w:rStyle w:val="StyleBoldUnderline"/>
          <w:highlight w:val="cyan"/>
        </w:rPr>
        <w:t>slip everything</w:t>
      </w:r>
      <w:r w:rsidRPr="006927D9">
        <w:rPr>
          <w:highlight w:val="cyan"/>
        </w:rPr>
        <w:t xml:space="preserve"> </w:t>
      </w:r>
      <w:r w:rsidRPr="006927D9">
        <w:rPr>
          <w:rStyle w:val="StyleBoldUnderline"/>
          <w:highlight w:val="cyan"/>
        </w:rPr>
        <w:t>from</w:t>
      </w:r>
      <w:r w:rsidRPr="006927D9">
        <w:rPr>
          <w:rStyle w:val="StyleBoldUnderline"/>
        </w:rPr>
        <w:t xml:space="preserve"> domestic </w:t>
      </w:r>
      <w:r w:rsidRPr="006927D9">
        <w:rPr>
          <w:rStyle w:val="StyleBoldUnderline"/>
          <w:highlight w:val="cyan"/>
        </w:rPr>
        <w:t>road building to arts funding into the behemoth defense budget</w:t>
      </w:r>
      <w:r w:rsidRPr="006927D9">
        <w:t>.</w:t>
      </w:r>
    </w:p>
    <w:p w:rsidR="00BE2BB4" w:rsidRPr="006927D9" w:rsidRDefault="00BE2BB4" w:rsidP="00BE2BB4">
      <w:pPr>
        <w:pStyle w:val="Heading4"/>
        <w:rPr>
          <w:sz w:val="28"/>
        </w:rPr>
      </w:pPr>
      <w:r w:rsidRPr="006927D9">
        <w:rPr>
          <w:sz w:val="28"/>
        </w:rPr>
        <w:t>Strong public support for federal nuclear power incentives – no effect from Fukushima</w:t>
      </w:r>
    </w:p>
    <w:p w:rsidR="00BE2BB4" w:rsidRPr="006927D9" w:rsidRDefault="00BE2BB4" w:rsidP="00BE2BB4">
      <w:pPr>
        <w:rPr>
          <w:rStyle w:val="StyleStyleBold12pt"/>
          <w:sz w:val="28"/>
        </w:rPr>
      </w:pPr>
      <w:r w:rsidRPr="006927D9">
        <w:rPr>
          <w:rStyle w:val="StyleStyleBold12pt"/>
          <w:sz w:val="28"/>
        </w:rPr>
        <w:t>WNA 12</w:t>
      </w:r>
    </w:p>
    <w:p w:rsidR="00BE2BB4" w:rsidRPr="006927D9" w:rsidRDefault="00BE2BB4" w:rsidP="00BE2BB4">
      <w:r w:rsidRPr="006927D9">
        <w:t>(September, World Nuclear Association, US Nuclear Power Policy, www.world-nuclear.org/info/inf41_US_nuclear_power_policy.html)</w:t>
      </w:r>
    </w:p>
    <w:p w:rsidR="00BE2BB4" w:rsidRPr="006927D9" w:rsidRDefault="00BE2BB4" w:rsidP="00BE2BB4">
      <w:r w:rsidRPr="006927D9">
        <w:rPr>
          <w:rStyle w:val="StyleBoldUnderline"/>
          <w:highlight w:val="cyan"/>
        </w:rPr>
        <w:t>Public opinion regarding nuclear power has</w:t>
      </w:r>
      <w:r w:rsidRPr="006927D9">
        <w:t xml:space="preserve"> generally </w:t>
      </w:r>
      <w:r w:rsidRPr="006927D9">
        <w:rPr>
          <w:rStyle w:val="StyleBoldUnderline"/>
          <w:highlight w:val="cyan"/>
        </w:rPr>
        <w:t>been</w:t>
      </w:r>
      <w:r w:rsidRPr="006927D9">
        <w:t xml:space="preserve"> fairly </w:t>
      </w:r>
      <w:r w:rsidRPr="006927D9">
        <w:rPr>
          <w:rStyle w:val="StyleBoldUnderline"/>
          <w:highlight w:val="cyan"/>
        </w:rPr>
        <w:t>positive, and</w:t>
      </w:r>
      <w:r w:rsidRPr="006927D9">
        <w:rPr>
          <w:rStyle w:val="StyleBoldUnderline"/>
        </w:rPr>
        <w:t xml:space="preserve"> has </w:t>
      </w:r>
      <w:r w:rsidRPr="006927D9">
        <w:rPr>
          <w:rStyle w:val="StyleBoldUnderline"/>
          <w:highlight w:val="cyan"/>
        </w:rPr>
        <w:t>grown</w:t>
      </w:r>
      <w:r w:rsidRPr="006927D9">
        <w:rPr>
          <w:rStyle w:val="StyleBoldUnderline"/>
        </w:rPr>
        <w:t xml:space="preserve"> more</w:t>
      </w:r>
      <w:r w:rsidRPr="006927D9">
        <w:t xml:space="preserve"> so </w:t>
      </w:r>
      <w:r w:rsidRPr="006927D9">
        <w:rPr>
          <w:rStyle w:val="StyleBoldUnderline"/>
          <w:highlight w:val="cyan"/>
        </w:rPr>
        <w:t>as people</w:t>
      </w:r>
      <w:r w:rsidRPr="006927D9">
        <w:t xml:space="preserve"> have had to </w:t>
      </w:r>
      <w:r w:rsidRPr="006927D9">
        <w:rPr>
          <w:rStyle w:val="StyleBoldUnderline"/>
          <w:highlight w:val="cyan"/>
        </w:rPr>
        <w:t>think about</w:t>
      </w:r>
      <w:r w:rsidRPr="006927D9">
        <w:rPr>
          <w:rStyle w:val="StyleBoldUnderline"/>
        </w:rPr>
        <w:t xml:space="preserve"> security of </w:t>
      </w:r>
      <w:r w:rsidRPr="006927D9">
        <w:rPr>
          <w:rStyle w:val="StyleBoldUnderline"/>
          <w:highlight w:val="cyan"/>
        </w:rPr>
        <w:t>energy supplies. Different polls show continuing increase</w:t>
      </w:r>
      <w:r w:rsidRPr="006927D9">
        <w:rPr>
          <w:rStyle w:val="StyleBoldUnderline"/>
        </w:rPr>
        <w:t xml:space="preserve"> in public opinion </w:t>
      </w:r>
      <w:proofErr w:type="spellStart"/>
      <w:r w:rsidRPr="006927D9">
        <w:rPr>
          <w:rStyle w:val="StyleBoldUnderline"/>
        </w:rPr>
        <w:t>favourable</w:t>
      </w:r>
      <w:proofErr w:type="spellEnd"/>
      <w:r w:rsidRPr="006927D9">
        <w:rPr>
          <w:rStyle w:val="StyleBoldUnderline"/>
        </w:rPr>
        <w:t xml:space="preserve"> to nuclear power</w:t>
      </w:r>
      <w:r w:rsidRPr="006927D9">
        <w:t xml:space="preserve"> in the USA. </w:t>
      </w:r>
      <w:r w:rsidRPr="006927D9">
        <w:rPr>
          <w:rStyle w:val="StyleBoldUnderline"/>
          <w:highlight w:val="cyan"/>
        </w:rPr>
        <w:t>More than three times</w:t>
      </w:r>
      <w:r w:rsidRPr="006927D9">
        <w:rPr>
          <w:rStyle w:val="StyleBoldUnderline"/>
        </w:rPr>
        <w:t xml:space="preserve"> as many </w:t>
      </w:r>
      <w:r w:rsidRPr="006927D9">
        <w:rPr>
          <w:rStyle w:val="StyleBoldUnderline"/>
          <w:highlight w:val="cyan"/>
        </w:rPr>
        <w:t>strongly support</w:t>
      </w:r>
      <w:r w:rsidRPr="006927D9">
        <w:rPr>
          <w:rStyle w:val="StyleBoldUnderline"/>
        </w:rPr>
        <w:t xml:space="preserve"> nuclear energy </w:t>
      </w:r>
      <w:r w:rsidRPr="006927D9">
        <w:rPr>
          <w:rStyle w:val="StyleBoldUnderline"/>
          <w:highlight w:val="cyan"/>
        </w:rPr>
        <w:t>than strongly oppose</w:t>
      </w:r>
      <w:r w:rsidRPr="006927D9">
        <w:rPr>
          <w:rStyle w:val="StyleBoldUnderline"/>
        </w:rPr>
        <w:t xml:space="preserve"> it. </w:t>
      </w:r>
      <w:r w:rsidRPr="006927D9">
        <w:rPr>
          <w:rStyle w:val="StyleBoldUnderline"/>
          <w:highlight w:val="cyan"/>
        </w:rPr>
        <w:t>Two-thirds of</w:t>
      </w:r>
      <w:r w:rsidRPr="006927D9">
        <w:t xml:space="preserve"> self-described </w:t>
      </w:r>
      <w:r w:rsidRPr="006927D9">
        <w:rPr>
          <w:rStyle w:val="StyleBoldUnderline"/>
          <w:highlight w:val="cyan"/>
        </w:rPr>
        <w:t xml:space="preserve">environmentalists </w:t>
      </w:r>
      <w:proofErr w:type="spellStart"/>
      <w:r w:rsidRPr="006927D9">
        <w:rPr>
          <w:rStyle w:val="StyleBoldUnderline"/>
          <w:highlight w:val="cyan"/>
        </w:rPr>
        <w:t>favour</w:t>
      </w:r>
      <w:proofErr w:type="spellEnd"/>
      <w:r w:rsidRPr="006927D9">
        <w:rPr>
          <w:rStyle w:val="StyleBoldUnderline"/>
          <w:highlight w:val="cyan"/>
        </w:rPr>
        <w:t xml:space="preserve"> it</w:t>
      </w:r>
      <w:r w:rsidRPr="006927D9">
        <w:rPr>
          <w:rStyle w:val="StyleBoldUnderline"/>
        </w:rPr>
        <w:t xml:space="preserve">. </w:t>
      </w:r>
      <w:r w:rsidRPr="006927D9">
        <w:t xml:space="preserve">A May 2008 survey (N=2925) by </w:t>
      </w:r>
      <w:proofErr w:type="spellStart"/>
      <w:r w:rsidRPr="006927D9">
        <w:t>Zogby</w:t>
      </w:r>
      <w:proofErr w:type="spellEnd"/>
      <w:r w:rsidRPr="006927D9">
        <w:t xml:space="preserve"> International showed </w:t>
      </w:r>
      <w:r w:rsidRPr="006927D9">
        <w:rPr>
          <w:rStyle w:val="StyleBoldUnderline"/>
          <w:highlight w:val="cyan"/>
        </w:rPr>
        <w:t xml:space="preserve">67% of Americans </w:t>
      </w:r>
      <w:proofErr w:type="spellStart"/>
      <w:r w:rsidRPr="006927D9">
        <w:rPr>
          <w:rStyle w:val="StyleBoldUnderline"/>
          <w:highlight w:val="cyan"/>
        </w:rPr>
        <w:t>favoured</w:t>
      </w:r>
      <w:proofErr w:type="spellEnd"/>
      <w:r w:rsidRPr="006927D9">
        <w:rPr>
          <w:rStyle w:val="StyleBoldUnderline"/>
          <w:highlight w:val="cyan"/>
        </w:rPr>
        <w:t xml:space="preserve"> building new nuclear power plants</w:t>
      </w:r>
      <w:r w:rsidRPr="006927D9">
        <w:rPr>
          <w:highlight w:val="cyan"/>
        </w:rPr>
        <w:t>,</w:t>
      </w:r>
      <w:r w:rsidRPr="006927D9">
        <w:t xml:space="preserve"> with 46% registering strong support; 23% were opposed. Asked which kind of power plant they would prefer if it were sited in their community, 43% said nuclear, 26% gas, 8% coal. Men (60%) were more than twice as likely as women (28%) to be supportive of a nuclear power plant. A March 2010 </w:t>
      </w:r>
      <w:proofErr w:type="spellStart"/>
      <w:r w:rsidRPr="006927D9">
        <w:t>Bisconti-GfK</w:t>
      </w:r>
      <w:proofErr w:type="spellEnd"/>
      <w:r w:rsidRPr="006927D9">
        <w:t xml:space="preserve"> Roper survey showed that strong public support for nuclear energy was being sustained, with 74% in </w:t>
      </w:r>
      <w:proofErr w:type="spellStart"/>
      <w:r w:rsidRPr="006927D9">
        <w:t>favour</w:t>
      </w:r>
      <w:proofErr w:type="spellEnd"/>
      <w:r w:rsidRPr="006927D9">
        <w:t xml:space="preserve"> of it11. In particular, 87% think nuclear will be important in meeting electricity needs in the years ahead, 87% support </w:t>
      </w:r>
      <w:proofErr w:type="spellStart"/>
      <w:r w:rsidRPr="006927D9">
        <w:t>licence</w:t>
      </w:r>
      <w:proofErr w:type="spellEnd"/>
      <w:r w:rsidRPr="006927D9">
        <w:t xml:space="preserve"> renewal for nuclear plants, 84% believe utilities should prepare to build more nuclear plants, </w:t>
      </w:r>
      <w:r w:rsidRPr="006927D9">
        <w:rPr>
          <w:rStyle w:val="StyleBoldUnderline"/>
          <w:highlight w:val="cyan"/>
        </w:rPr>
        <w:t xml:space="preserve">72% supported an </w:t>
      </w:r>
      <w:r w:rsidRPr="006927D9">
        <w:rPr>
          <w:rStyle w:val="Emphasis"/>
          <w:highlight w:val="cyan"/>
        </w:rPr>
        <w:t>active federal role in encouraging investment</w:t>
      </w:r>
      <w:r w:rsidRPr="006927D9">
        <w:t xml:space="preserve"> in "energy technology that reduces greenhouse gases", 82% agree that US nuclear plants are safe and secure, 77% would support adding a new reactor at the nearest nuclear plant, and 70% say that USA should definitely build more plants in the future. Only 10% of people said they strongly opposed the use of nuclear energy. In relation to recycling used nuclear fuel, 79% supported this (contra past US policy), and the figure rose to 85% if "a panel of independent experts" recommended it. Although 59% were confident that used reactor fuel could be stored safely at nuclear power plant sites, 81% expressed a strong desire for the federal government to move used nuclear fuel to </w:t>
      </w:r>
      <w:proofErr w:type="spellStart"/>
      <w:r w:rsidRPr="006927D9">
        <w:t>centralised</w:t>
      </w:r>
      <w:proofErr w:type="spellEnd"/>
      <w:r w:rsidRPr="006927D9">
        <w:t xml:space="preserve">, secure storage facilities away from the plant sites until a permanent disposal facility is ready. Half of those surveyed considered themselves to be environmentalists. A February 2011 </w:t>
      </w:r>
      <w:proofErr w:type="spellStart"/>
      <w:r w:rsidRPr="006927D9">
        <w:t>Bisconti-GfK</w:t>
      </w:r>
      <w:proofErr w:type="spellEnd"/>
      <w:r w:rsidRPr="006927D9">
        <w:t xml:space="preserve"> Roper survey showed similar figures, and that 89% of Americans agree that all low-carbon energy sources – including nuclear, hydro and renewable energy – should be taken advantage of to generate electricity while limiting greenhouse gas emissions. Just 10% disagreed. Also some 84% of respondents said that they associate nuclear energy "a lot" or "a little" with reliable electricity; 79% associate nuclear energy with affordable electricity; 79% associate nuclear energy with economic growth and job creation; and 77% associate nuclear energy and clean air. A more general March 2010 Gallup poll (N=1014) on energy showed 62% in </w:t>
      </w:r>
      <w:proofErr w:type="spellStart"/>
      <w:r w:rsidRPr="006927D9">
        <w:t>favour</w:t>
      </w:r>
      <w:proofErr w:type="spellEnd"/>
      <w:r w:rsidRPr="006927D9">
        <w:t xml:space="preserve"> of using nuclear power, including 28% strongly so, and 33% against, the most </w:t>
      </w:r>
      <w:proofErr w:type="spellStart"/>
      <w:r w:rsidRPr="006927D9">
        <w:t>favourable</w:t>
      </w:r>
      <w:proofErr w:type="spellEnd"/>
      <w:r w:rsidRPr="006927D9">
        <w:t xml:space="preserve"> figures since Gallup began polling the question in 1994. However, only 51% of Democrat voters were in favour12. An early March 2011 Gallup poll just before the Fukushima accident showed 57% in </w:t>
      </w:r>
      <w:proofErr w:type="spellStart"/>
      <w:r w:rsidRPr="006927D9">
        <w:t>favour</w:t>
      </w:r>
      <w:proofErr w:type="spellEnd"/>
      <w:r w:rsidRPr="006927D9">
        <w:t xml:space="preserve"> and 38% against, and in March 2012 (N=1024) still 57% in </w:t>
      </w:r>
      <w:proofErr w:type="spellStart"/>
      <w:r w:rsidRPr="006927D9">
        <w:t>favour</w:t>
      </w:r>
      <w:proofErr w:type="spellEnd"/>
      <w:r w:rsidRPr="006927D9">
        <w:t xml:space="preserve"> with 40% against (men: 72%-27%, women 42%-51%). Regarding plant safety, the polls showed consistent 56-58% positive views over 2009-12, but men-women split similar. A survey conducted in September 2011 by </w:t>
      </w:r>
      <w:proofErr w:type="spellStart"/>
      <w:r w:rsidRPr="006927D9">
        <w:t>Bisconti</w:t>
      </w:r>
      <w:proofErr w:type="spellEnd"/>
      <w:r w:rsidRPr="006927D9">
        <w:t xml:space="preserve"> Research Inc. with </w:t>
      </w:r>
      <w:proofErr w:type="spellStart"/>
      <w:r w:rsidRPr="006927D9">
        <w:t>GfK</w:t>
      </w:r>
      <w:proofErr w:type="spellEnd"/>
      <w:r w:rsidRPr="006927D9">
        <w:t xml:space="preserve"> Roper showed that although support for nuclear power decreased following the Fukushima accident and compared with a year earlier (a survey carried out in March 2010 by </w:t>
      </w:r>
      <w:proofErr w:type="spellStart"/>
      <w:r w:rsidRPr="006927D9">
        <w:t>Bisconti</w:t>
      </w:r>
      <w:proofErr w:type="spellEnd"/>
      <w:r w:rsidRPr="006927D9">
        <w:t xml:space="preserve"> Research found 74% of Americans </w:t>
      </w:r>
      <w:proofErr w:type="spellStart"/>
      <w:r w:rsidRPr="006927D9">
        <w:t>favoured</w:t>
      </w:r>
      <w:proofErr w:type="spellEnd"/>
      <w:r w:rsidRPr="006927D9">
        <w:t xml:space="preserve"> nuclear power), 62% of the 1000 adults surveyed in the latest poll were supportive of utilizing nuclear power while 35% expressed opposition. The survey found that </w:t>
      </w:r>
      <w:r w:rsidRPr="006927D9">
        <w:rPr>
          <w:rStyle w:val="StyleBoldUnderline"/>
          <w:highlight w:val="cyan"/>
        </w:rPr>
        <w:t>82% of Americans believed that lessons had been learned from Fukushima and 67%</w:t>
      </w:r>
      <w:r w:rsidRPr="006927D9">
        <w:rPr>
          <w:rStyle w:val="StyleBoldUnderline"/>
        </w:rPr>
        <w:t xml:space="preserve"> of respondents </w:t>
      </w:r>
      <w:r w:rsidRPr="006927D9">
        <w:rPr>
          <w:rStyle w:val="StyleBoldUnderline"/>
          <w:highlight w:val="cyan"/>
        </w:rPr>
        <w:lastRenderedPageBreak/>
        <w:t>considered US</w:t>
      </w:r>
      <w:r w:rsidRPr="006927D9">
        <w:rPr>
          <w:rStyle w:val="StyleBoldUnderline"/>
        </w:rPr>
        <w:t xml:space="preserve"> nuclear power </w:t>
      </w:r>
      <w:r w:rsidRPr="006927D9">
        <w:rPr>
          <w:rStyle w:val="StyleBoldUnderline"/>
          <w:highlight w:val="cyan"/>
        </w:rPr>
        <w:t>plants safe (the same</w:t>
      </w:r>
      <w:r w:rsidRPr="006927D9">
        <w:rPr>
          <w:rStyle w:val="StyleBoldUnderline"/>
        </w:rPr>
        <w:t xml:space="preserve"> level </w:t>
      </w:r>
      <w:r w:rsidRPr="006927D9">
        <w:rPr>
          <w:rStyle w:val="StyleBoldUnderline"/>
          <w:highlight w:val="cyan"/>
        </w:rPr>
        <w:t>as</w:t>
      </w:r>
      <w:r w:rsidRPr="006927D9">
        <w:rPr>
          <w:rStyle w:val="StyleBoldUnderline"/>
        </w:rPr>
        <w:t xml:space="preserve"> reported</w:t>
      </w:r>
      <w:r w:rsidRPr="006927D9">
        <w:t xml:space="preserve"> one month </w:t>
      </w:r>
      <w:r w:rsidRPr="006927D9">
        <w:rPr>
          <w:rStyle w:val="StyleBoldUnderline"/>
          <w:highlight w:val="cyan"/>
        </w:rPr>
        <w:t>before the</w:t>
      </w:r>
      <w:r w:rsidRPr="006927D9">
        <w:t xml:space="preserve"> nuclear </w:t>
      </w:r>
      <w:r w:rsidRPr="006927D9">
        <w:rPr>
          <w:rStyle w:val="StyleBoldUnderline"/>
          <w:highlight w:val="cyan"/>
        </w:rPr>
        <w:t>accident</w:t>
      </w:r>
      <w:r w:rsidRPr="006927D9">
        <w:t xml:space="preserve"> in Japan occurred). Also 85% of said that an extension of commercial operation should be granted to those plants that comply with federal safety standards, and 59% believed more nuclear power plants should definitely be built in the future, while 75% contend that “Electric utilities should prepare now so that new nuclear power plants could be built if needed in the next decade.” Finally, further expansion of the site of the nearest already operating nuclear power plant is supported by 67% and opposed by 28%. </w:t>
      </w:r>
    </w:p>
    <w:p w:rsidR="00BE2BB4" w:rsidRPr="006927D9" w:rsidRDefault="00BE2BB4" w:rsidP="00BE2BB4">
      <w:pPr>
        <w:pStyle w:val="Heading4"/>
        <w:rPr>
          <w:sz w:val="28"/>
        </w:rPr>
      </w:pPr>
      <w:r w:rsidRPr="006927D9">
        <w:rPr>
          <w:sz w:val="28"/>
        </w:rPr>
        <w:t>SMR’s are uncontroversial – being smaller improves perception</w:t>
      </w:r>
    </w:p>
    <w:p w:rsidR="00BE2BB4" w:rsidRPr="006927D9" w:rsidRDefault="00BE2BB4" w:rsidP="00BE2BB4">
      <w:r w:rsidRPr="006927D9">
        <w:rPr>
          <w:rStyle w:val="StyleStyleBold12pt"/>
          <w:sz w:val="28"/>
        </w:rPr>
        <w:t>NEI 10</w:t>
      </w:r>
      <w:r w:rsidRPr="006927D9">
        <w:t xml:space="preserve"> [Nuclear Energy Insider]</w:t>
      </w:r>
    </w:p>
    <w:p w:rsidR="00BE2BB4" w:rsidRPr="006927D9" w:rsidRDefault="00BE2BB4" w:rsidP="00BE2BB4">
      <w:r w:rsidRPr="006927D9">
        <w:t>(The economy of small: how SMRs have captured the imagination of US policy makers and industry leaders, http://analysis.nuclearenergyinsider.com/small-modular-reactors/economy-small-how-smrs-have-captured-imagination-us-policy-makers-and-industr)</w:t>
      </w:r>
    </w:p>
    <w:p w:rsidR="00BE2BB4" w:rsidRPr="006927D9" w:rsidRDefault="00BE2BB4" w:rsidP="00BE2BB4">
      <w:pPr>
        <w:rPr>
          <w:rStyle w:val="StyleBoldUnderline"/>
        </w:rPr>
      </w:pPr>
      <w:r w:rsidRPr="006927D9">
        <w:rPr>
          <w:rStyle w:val="StyleBoldUnderline"/>
          <w:highlight w:val="cyan"/>
        </w:rPr>
        <w:t>Another benefit of</w:t>
      </w:r>
      <w:r w:rsidRPr="006927D9">
        <w:rPr>
          <w:rStyle w:val="StyleBoldUnderline"/>
        </w:rPr>
        <w:t xml:space="preserve"> the </w:t>
      </w:r>
      <w:r w:rsidRPr="006927D9">
        <w:rPr>
          <w:rStyle w:val="StyleBoldUnderline"/>
          <w:highlight w:val="cyan"/>
        </w:rPr>
        <w:t>SMRs is</w:t>
      </w:r>
      <w:r w:rsidRPr="006927D9">
        <w:rPr>
          <w:rStyle w:val="StyleBoldUnderline"/>
        </w:rPr>
        <w:t xml:space="preserve"> that </w:t>
      </w:r>
      <w:r w:rsidRPr="006927D9">
        <w:rPr>
          <w:rStyle w:val="StyleBoldUnderline"/>
          <w:highlight w:val="cyan"/>
        </w:rPr>
        <w:t>they’re</w:t>
      </w:r>
      <w:r w:rsidRPr="006927D9">
        <w:t xml:space="preserve"> likely to be </w:t>
      </w:r>
      <w:r w:rsidRPr="006927D9">
        <w:rPr>
          <w:rStyle w:val="StyleBoldUnderline"/>
          <w:highlight w:val="cyan"/>
        </w:rPr>
        <w:t>more publically acceptable than</w:t>
      </w:r>
      <w:r w:rsidRPr="006927D9">
        <w:rPr>
          <w:rStyle w:val="StyleBoldUnderline"/>
        </w:rPr>
        <w:t xml:space="preserve"> the </w:t>
      </w:r>
      <w:r w:rsidRPr="006927D9">
        <w:rPr>
          <w:rStyle w:val="StyleBoldUnderline"/>
          <w:highlight w:val="cyan"/>
        </w:rPr>
        <w:t>larger nuclear reactors</w:t>
      </w:r>
      <w:r w:rsidRPr="006927D9">
        <w:rPr>
          <w:rStyle w:val="StyleBoldUnderline"/>
        </w:rPr>
        <w:t>.</w:t>
      </w:r>
      <w:r w:rsidRPr="006927D9">
        <w:t xml:space="preserve"> As Jim </w:t>
      </w:r>
      <w:proofErr w:type="spellStart"/>
      <w:r w:rsidRPr="006927D9">
        <w:t>Conca</w:t>
      </w:r>
      <w:proofErr w:type="spellEnd"/>
      <w:r w:rsidRPr="006927D9">
        <w:t xml:space="preserve">, Director at Carlsbad Environmental Monitoring and Research Center at New Mexico State University, observes: “They’ll also help on the public acceptance side of things. </w:t>
      </w:r>
      <w:r w:rsidRPr="006927D9">
        <w:rPr>
          <w:rStyle w:val="Emphasis"/>
          <w:highlight w:val="cyan"/>
        </w:rPr>
        <w:t>People will naturally think ‘small is safer</w:t>
      </w:r>
      <w:r w:rsidRPr="006927D9">
        <w:rPr>
          <w:highlight w:val="cyan"/>
        </w:rPr>
        <w:t>’</w:t>
      </w:r>
      <w:r w:rsidRPr="006927D9">
        <w:t xml:space="preserve">. “There’s certainly not the same kind of spent fuel from small reactors. Depending upon the design, </w:t>
      </w:r>
      <w:r w:rsidRPr="006927D9">
        <w:rPr>
          <w:rStyle w:val="StyleBoldUnderline"/>
          <w:highlight w:val="cyan"/>
        </w:rPr>
        <w:t xml:space="preserve">they won’t need </w:t>
      </w:r>
      <w:proofErr w:type="spellStart"/>
      <w:r w:rsidRPr="006927D9">
        <w:rPr>
          <w:rStyle w:val="StyleBoldUnderline"/>
          <w:highlight w:val="cyan"/>
        </w:rPr>
        <w:t>refuelling</w:t>
      </w:r>
      <w:proofErr w:type="spellEnd"/>
      <w:r w:rsidRPr="006927D9">
        <w:t xml:space="preserve">; the core will just be removed and a new one put in. “And </w:t>
      </w:r>
      <w:r w:rsidRPr="006927D9">
        <w:rPr>
          <w:rStyle w:val="StyleBoldUnderline"/>
          <w:highlight w:val="cyan"/>
        </w:rPr>
        <w:t>this</w:t>
      </w:r>
      <w:r w:rsidRPr="006927D9">
        <w:t xml:space="preserve"> again </w:t>
      </w:r>
      <w:r w:rsidRPr="006927D9">
        <w:rPr>
          <w:rStyle w:val="StyleBoldUnderline"/>
          <w:highlight w:val="cyan"/>
        </w:rPr>
        <w:t>will help with public perception, because spent fue</w:t>
      </w:r>
      <w:r w:rsidRPr="006927D9">
        <w:rPr>
          <w:rStyle w:val="StyleBoldUnderline"/>
        </w:rPr>
        <w:t xml:space="preserve">l and the risk of proliferation </w:t>
      </w:r>
      <w:r w:rsidRPr="006927D9">
        <w:rPr>
          <w:rStyle w:val="StyleBoldUnderline"/>
          <w:highlight w:val="cyan"/>
        </w:rPr>
        <w:t>has become</w:t>
      </w:r>
      <w:r w:rsidRPr="006927D9">
        <w:rPr>
          <w:rStyle w:val="StyleBoldUnderline"/>
        </w:rPr>
        <w:t xml:space="preserve"> such a </w:t>
      </w:r>
      <w:r w:rsidRPr="006927D9">
        <w:rPr>
          <w:rStyle w:val="StyleBoldUnderline"/>
          <w:highlight w:val="cyan"/>
        </w:rPr>
        <w:t>sensitive</w:t>
      </w:r>
      <w:r w:rsidRPr="006927D9">
        <w:rPr>
          <w:rStyle w:val="StyleBoldUnderline"/>
        </w:rPr>
        <w:t xml:space="preserve"> local issue.”</w:t>
      </w:r>
    </w:p>
    <w:p w:rsidR="00BE2BB4" w:rsidRPr="006927D9" w:rsidRDefault="00BE2BB4" w:rsidP="00BE2BB4">
      <w:pPr>
        <w:pStyle w:val="Heading4"/>
        <w:rPr>
          <w:sz w:val="28"/>
        </w:rPr>
      </w:pPr>
      <w:r w:rsidRPr="006927D9">
        <w:rPr>
          <w:sz w:val="28"/>
        </w:rPr>
        <w:t>Even when relations are low– mutual self-interest drives cooperation</w:t>
      </w:r>
    </w:p>
    <w:p w:rsidR="00BE2BB4" w:rsidRPr="006927D9" w:rsidRDefault="00BE2BB4" w:rsidP="00BE2BB4">
      <w:pPr>
        <w:rPr>
          <w:rStyle w:val="StyleDate"/>
        </w:rPr>
      </w:pPr>
      <w:proofErr w:type="spellStart"/>
      <w:r w:rsidRPr="006927D9">
        <w:rPr>
          <w:rStyle w:val="StyleDate"/>
        </w:rPr>
        <w:t>Rojansky</w:t>
      </w:r>
      <w:proofErr w:type="spellEnd"/>
      <w:r w:rsidRPr="006927D9">
        <w:rPr>
          <w:rStyle w:val="StyleDate"/>
        </w:rPr>
        <w:t xml:space="preserve"> ’8 </w:t>
      </w:r>
    </w:p>
    <w:p w:rsidR="00BE2BB4" w:rsidRPr="006927D9" w:rsidRDefault="00BE2BB4" w:rsidP="00BE2BB4">
      <w:proofErr w:type="gramStart"/>
      <w:r w:rsidRPr="006927D9">
        <w:t>(Matthew, former fellow at Stanford’s Center for International Security and Cooperation.</w:t>
      </w:r>
      <w:proofErr w:type="gramEnd"/>
      <w:r w:rsidRPr="006927D9">
        <w:t xml:space="preserve"> “Better Days Ahead for the US-Russia Relationship” http://blog.psaonline.org/2008/10/24/better-days-ahead-for-the-us-russia-relationship/)</w:t>
      </w:r>
    </w:p>
    <w:p w:rsidR="00BE2BB4" w:rsidRPr="006927D9" w:rsidRDefault="00BE2BB4" w:rsidP="00BE2BB4">
      <w:r w:rsidRPr="006927D9">
        <w:rPr>
          <w:sz w:val="18"/>
        </w:rPr>
        <w:t xml:space="preserve">In a recent talk at the Woodrow Wilson Center, SAIS professor </w:t>
      </w:r>
      <w:r w:rsidRPr="006927D9">
        <w:t xml:space="preserve">Michael </w:t>
      </w:r>
      <w:proofErr w:type="spellStart"/>
      <w:r w:rsidRPr="006927D9">
        <w:t>Mandelbaum</w:t>
      </w:r>
      <w:proofErr w:type="spellEnd"/>
      <w:r w:rsidRPr="006927D9">
        <w:t xml:space="preserve"> described the US-Russia relationship in gloomy terms: “We are in a bad place. </w:t>
      </w:r>
      <w:r w:rsidRPr="006927D9">
        <w:rPr>
          <w:rStyle w:val="StyleBoldUnderline"/>
          <w:highlight w:val="green"/>
        </w:rPr>
        <w:t>Relations are worse</w:t>
      </w:r>
      <w:r w:rsidRPr="006927D9">
        <w:rPr>
          <w:rStyle w:val="StyleBoldUnderline"/>
        </w:rPr>
        <w:t xml:space="preserve">, and more dangerous, </w:t>
      </w:r>
      <w:r w:rsidRPr="006927D9">
        <w:rPr>
          <w:rStyle w:val="StyleBoldUnderline"/>
          <w:highlight w:val="green"/>
        </w:rPr>
        <w:t>than</w:t>
      </w:r>
      <w:r w:rsidRPr="006927D9">
        <w:rPr>
          <w:rStyle w:val="StyleBoldUnderline"/>
        </w:rPr>
        <w:t xml:space="preserve"> at any time </w:t>
      </w:r>
      <w:r w:rsidRPr="006927D9">
        <w:rPr>
          <w:rStyle w:val="StyleBoldUnderline"/>
          <w:highlight w:val="cyan"/>
        </w:rPr>
        <w:t xml:space="preserve">since </w:t>
      </w:r>
      <w:r w:rsidRPr="006927D9">
        <w:rPr>
          <w:rStyle w:val="StyleBoldUnderline"/>
          <w:highlight w:val="green"/>
        </w:rPr>
        <w:t>the</w:t>
      </w:r>
      <w:r w:rsidRPr="006927D9">
        <w:rPr>
          <w:rStyle w:val="StyleBoldUnderline"/>
        </w:rPr>
        <w:t xml:space="preserve"> beginning of the </w:t>
      </w:r>
      <w:r w:rsidRPr="006927D9">
        <w:rPr>
          <w:rStyle w:val="StyleBoldUnderline"/>
          <w:highlight w:val="cyan"/>
        </w:rPr>
        <w:t>19</w:t>
      </w:r>
      <w:r w:rsidRPr="006927D9">
        <w:rPr>
          <w:rStyle w:val="StyleBoldUnderline"/>
          <w:highlight w:val="green"/>
        </w:rPr>
        <w:t>80s</w:t>
      </w:r>
      <w:r w:rsidRPr="006927D9">
        <w:rPr>
          <w:rStyle w:val="StyleBoldUnderline"/>
        </w:rPr>
        <w:t>.</w:t>
      </w:r>
      <w:r w:rsidRPr="006927D9">
        <w:rPr>
          <w:sz w:val="18"/>
        </w:rPr>
        <w:t xml:space="preserve"> </w:t>
      </w:r>
      <w:r w:rsidRPr="006927D9">
        <w:t>Each side regards the other with suspicion and growing hostility.”</w:t>
      </w:r>
      <w:r w:rsidRPr="006927D9">
        <w:rPr>
          <w:sz w:val="18"/>
        </w:rPr>
        <w:t xml:space="preserve"> </w:t>
      </w:r>
      <w:proofErr w:type="spellStart"/>
      <w:r w:rsidRPr="006927D9">
        <w:rPr>
          <w:sz w:val="18"/>
        </w:rPr>
        <w:t>Mandelbaum</w:t>
      </w:r>
      <w:proofErr w:type="spellEnd"/>
      <w:r w:rsidRPr="006927D9">
        <w:rPr>
          <w:sz w:val="18"/>
        </w:rPr>
        <w:t xml:space="preserve"> attributes the current dismal state of US-Russia relations to a number of factors, including the perception on the part of many Russians that US-backed “shock therapy” in the 1990’s destroyed Russia’s economy, society and influence in the world. NATO expansion to Russia’s borders over the past two decades, plus plans to base missile defense facilities in Poland and the Czech Republic, combined with US indifference to Russian opinion on Kosovo and Iraq, have made things even worse. </w:t>
      </w:r>
      <w:r w:rsidRPr="006927D9">
        <w:t xml:space="preserve">It has come to the point, says </w:t>
      </w:r>
      <w:proofErr w:type="spellStart"/>
      <w:r w:rsidRPr="006927D9">
        <w:t>Mandelbaum</w:t>
      </w:r>
      <w:proofErr w:type="spellEnd"/>
      <w:r w:rsidRPr="006927D9">
        <w:t xml:space="preserve">, that </w:t>
      </w:r>
      <w:r w:rsidRPr="006927D9">
        <w:rPr>
          <w:rStyle w:val="StyleBoldUnderline"/>
          <w:highlight w:val="green"/>
        </w:rPr>
        <w:t>Russian policy smacks of</w:t>
      </w:r>
      <w:r w:rsidRPr="006927D9">
        <w:rPr>
          <w:rStyle w:val="StyleBoldUnderline"/>
        </w:rPr>
        <w:t xml:space="preserve"> a “reflexive opposition to any initiative sponsored by the United States, and of a general policy of </w:t>
      </w:r>
      <w:r w:rsidRPr="006927D9">
        <w:rPr>
          <w:rStyle w:val="StyleBoldUnderline"/>
          <w:highlight w:val="green"/>
        </w:rPr>
        <w:t xml:space="preserve">trying to weaken </w:t>
      </w:r>
      <w:r w:rsidRPr="006927D9">
        <w:rPr>
          <w:rStyle w:val="StyleBoldUnderline"/>
          <w:highlight w:val="cyan"/>
        </w:rPr>
        <w:t xml:space="preserve">the </w:t>
      </w:r>
      <w:r w:rsidRPr="006927D9">
        <w:rPr>
          <w:rStyle w:val="StyleBoldUnderline"/>
          <w:highlight w:val="green"/>
        </w:rPr>
        <w:t>America</w:t>
      </w:r>
      <w:r w:rsidRPr="006927D9">
        <w:rPr>
          <w:rStyle w:val="StyleBoldUnderline"/>
          <w:highlight w:val="cyan"/>
        </w:rPr>
        <w:t>n position</w:t>
      </w:r>
      <w:r w:rsidRPr="006927D9">
        <w:t xml:space="preserve"> in the world however and </w:t>
      </w:r>
      <w:r w:rsidRPr="006927D9">
        <w:rPr>
          <w:rStyle w:val="StyleBoldUnderline"/>
          <w:highlight w:val="green"/>
        </w:rPr>
        <w:t>whenever possible</w:t>
      </w:r>
      <w:r w:rsidRPr="006927D9">
        <w:rPr>
          <w:rStyle w:val="StyleBoldUnderline"/>
        </w:rPr>
        <w:t xml:space="preserve">.”  </w:t>
      </w:r>
      <w:r w:rsidRPr="006927D9">
        <w:rPr>
          <w:rStyle w:val="StyleBoldUnderline"/>
          <w:highlight w:val="green"/>
        </w:rPr>
        <w:t>But</w:t>
      </w:r>
      <w:r w:rsidRPr="006927D9">
        <w:rPr>
          <w:rStyle w:val="StyleBoldUnderline"/>
        </w:rPr>
        <w:t xml:space="preserve"> all is not lost.</w:t>
      </w:r>
      <w:r w:rsidRPr="006927D9">
        <w:rPr>
          <w:sz w:val="18"/>
        </w:rPr>
        <w:t xml:space="preserve"> </w:t>
      </w:r>
      <w:r w:rsidRPr="006927D9">
        <w:t xml:space="preserve">I have been consistently reassured by those involved that </w:t>
      </w:r>
      <w:r w:rsidRPr="006927D9">
        <w:rPr>
          <w:rStyle w:val="StyleBoldUnderline"/>
          <w:highlight w:val="green"/>
        </w:rPr>
        <w:t>robust US-Russia cooperation continues</w:t>
      </w:r>
      <w:r w:rsidRPr="006927D9">
        <w:rPr>
          <w:rStyle w:val="StyleBoldUnderline"/>
          <w:highlight w:val="cyan"/>
        </w:rPr>
        <w:t xml:space="preserve"> in many important arenas</w:t>
      </w:r>
      <w:r w:rsidRPr="006927D9">
        <w:rPr>
          <w:rStyle w:val="StyleBoldUnderline"/>
        </w:rPr>
        <w:t xml:space="preserve">, including nuclear non-proliferation and counter-terrorism. So </w:t>
      </w:r>
      <w:r w:rsidRPr="006927D9">
        <w:rPr>
          <w:rStyle w:val="StyleBoldUnderline"/>
          <w:highlight w:val="green"/>
        </w:rPr>
        <w:t xml:space="preserve">while </w:t>
      </w:r>
      <w:r w:rsidRPr="006927D9">
        <w:rPr>
          <w:rStyle w:val="StyleBoldUnderline"/>
          <w:highlight w:val="cyan"/>
        </w:rPr>
        <w:t>the rhetoric is certainly grim, it is not clear that the core of the US-Russia relationship has suffered.</w:t>
      </w:r>
      <w:r w:rsidRPr="006927D9">
        <w:rPr>
          <w:rStyle w:val="StyleBoldUnderline"/>
        </w:rPr>
        <w:t xml:space="preserve"> Here are just </w:t>
      </w:r>
      <w:r w:rsidRPr="006927D9">
        <w:rPr>
          <w:rStyle w:val="StyleBoldUnderline"/>
          <w:highlight w:val="green"/>
        </w:rPr>
        <w:t xml:space="preserve">a few examples </w:t>
      </w:r>
      <w:r w:rsidRPr="006927D9">
        <w:rPr>
          <w:rStyle w:val="StyleBoldUnderline"/>
          <w:highlight w:val="cyan"/>
        </w:rPr>
        <w:t xml:space="preserve">of ongoing engagement between Moscow and Washington, which </w:t>
      </w:r>
      <w:r w:rsidRPr="006927D9">
        <w:rPr>
          <w:rStyle w:val="StyleBoldUnderline"/>
          <w:highlight w:val="green"/>
        </w:rPr>
        <w:t>seem to reveal both sides’ recognition that close cooperation is still a win-win</w:t>
      </w:r>
      <w:r w:rsidRPr="006927D9">
        <w:rPr>
          <w:rStyle w:val="StyleBoldUnderline"/>
          <w:highlight w:val="cyan"/>
        </w:rPr>
        <w:t xml:space="preserve"> scenario:  1. </w:t>
      </w:r>
      <w:r w:rsidRPr="006927D9">
        <w:rPr>
          <w:rStyle w:val="StyleBoldUnderline"/>
          <w:highlight w:val="green"/>
        </w:rPr>
        <w:t>High-level Security Dialogue</w:t>
      </w:r>
      <w:r w:rsidRPr="006927D9">
        <w:rPr>
          <w:sz w:val="18"/>
        </w:rPr>
        <w:t xml:space="preserve">: Earlier this week, Adm. Michael Mullen, Chairman of the US Joint Chiefs of Staff, traveled to Helsinki for a meeting with his Russian counterpart, General Makarov, at the Russian’s request. While Mullen was clear that full NATO-Russia cooperation remained limited after the Georgia invasion, he said, “It wasn’t a meeting about disagreements (so much) as it was a dialogue and a commitment to continue the dialogue - in particular between him and me.” </w:t>
      </w:r>
      <w:r w:rsidRPr="006927D9">
        <w:t xml:space="preserve">On the agenda, according to a senior US official, </w:t>
      </w:r>
      <w:r w:rsidRPr="006927D9">
        <w:rPr>
          <w:rStyle w:val="StyleBoldUnderline"/>
        </w:rPr>
        <w:t xml:space="preserve">was </w:t>
      </w:r>
      <w:r w:rsidRPr="006927D9">
        <w:rPr>
          <w:rStyle w:val="StyleBoldUnderline"/>
          <w:highlight w:val="cyan"/>
        </w:rPr>
        <w:t xml:space="preserve">the Iranian nuclear program.  2. </w:t>
      </w:r>
      <w:r w:rsidRPr="006927D9">
        <w:rPr>
          <w:rStyle w:val="StyleBoldUnderline"/>
          <w:highlight w:val="green"/>
        </w:rPr>
        <w:t>Crisis Management</w:t>
      </w:r>
      <w:r w:rsidRPr="006927D9">
        <w:rPr>
          <w:sz w:val="18"/>
        </w:rPr>
        <w:t xml:space="preserve">: The ongoing standoff between the pirate-held ship </w:t>
      </w:r>
      <w:proofErr w:type="spellStart"/>
      <w:r w:rsidRPr="006927D9">
        <w:rPr>
          <w:sz w:val="18"/>
        </w:rPr>
        <w:t>Faina</w:t>
      </w:r>
      <w:proofErr w:type="spellEnd"/>
      <w:r w:rsidRPr="006927D9">
        <w:rPr>
          <w:sz w:val="18"/>
        </w:rPr>
        <w:t xml:space="preserve"> and an international naval flotilla has become the setting for another ray of light in the US-Russia relationship. In the same week that the US imposed sanctions on Russia’s state arms export concern, </w:t>
      </w:r>
      <w:proofErr w:type="spellStart"/>
      <w:r w:rsidRPr="006927D9">
        <w:rPr>
          <w:sz w:val="18"/>
        </w:rPr>
        <w:t>Rosoboronexport</w:t>
      </w:r>
      <w:proofErr w:type="spellEnd"/>
      <w:r w:rsidRPr="006927D9">
        <w:rPr>
          <w:sz w:val="18"/>
        </w:rPr>
        <w:t xml:space="preserve">, for selling weapons to Iran’s Revolutionary Guards, the US, Russia, and Ukraine have been coordinating closely on efforts to end the standoff, and free the Belize-flagged ship’s Russian, Ukrainian and Latvian crew. Ironically, the ship is carrying Soviet-designed military hardware possibly intended for illegal sale in African war zones.  </w:t>
      </w:r>
      <w:r w:rsidRPr="006927D9">
        <w:t xml:space="preserve">3. </w:t>
      </w:r>
      <w:r w:rsidRPr="006927D9">
        <w:rPr>
          <w:rStyle w:val="StyleBoldUnderline"/>
          <w:highlight w:val="green"/>
        </w:rPr>
        <w:t>Securing Loose Nuclear Material</w:t>
      </w:r>
      <w:r w:rsidRPr="006927D9">
        <w:rPr>
          <w:rStyle w:val="StyleBoldUnderline"/>
        </w:rPr>
        <w:t xml:space="preserve">: Since 2005, </w:t>
      </w:r>
      <w:r w:rsidRPr="006927D9">
        <w:rPr>
          <w:rStyle w:val="StyleBoldUnderline"/>
          <w:highlight w:val="cyan"/>
        </w:rPr>
        <w:t>the US and Russia have cooperated to recover US and Russian-origin nuclear material from countries around the world</w:t>
      </w:r>
      <w:r w:rsidRPr="006927D9">
        <w:rPr>
          <w:rStyle w:val="StyleBoldUnderline"/>
          <w:highlight w:val="green"/>
        </w:rPr>
        <w:t>.</w:t>
      </w:r>
      <w:r w:rsidRPr="006927D9">
        <w:t xml:space="preserve"> The program hasn’t been even close to derailed by the latest tensions between Moscow and Washington. </w:t>
      </w:r>
      <w:r w:rsidRPr="006927D9">
        <w:rPr>
          <w:sz w:val="18"/>
        </w:rPr>
        <w:t>In fact, the National Nuclear Security Administration reported this week that a joint US-Russian team completed a two-year effort to remove 341 pounds of spent fuel from a nuclear reactor in Hungary and ship it to Russia for reprocessing.</w:t>
      </w:r>
    </w:p>
    <w:p w:rsidR="00BE2BB4" w:rsidRPr="006927D9" w:rsidRDefault="00BE2BB4" w:rsidP="00BE2BB4">
      <w:pPr>
        <w:pStyle w:val="Heading3"/>
      </w:pPr>
      <w:r w:rsidRPr="006927D9">
        <w:lastRenderedPageBreak/>
        <w:t>AT: K 2AC</w:t>
      </w:r>
    </w:p>
    <w:p w:rsidR="00BE2BB4" w:rsidRPr="006927D9" w:rsidRDefault="00BE2BB4" w:rsidP="00BE2BB4">
      <w:pPr>
        <w:pStyle w:val="Heading4"/>
        <w:rPr>
          <w:sz w:val="28"/>
        </w:rPr>
      </w:pPr>
      <w:r w:rsidRPr="006927D9">
        <w:rPr>
          <w:sz w:val="28"/>
        </w:rPr>
        <w:t xml:space="preserve">Absent these questions shifts in knowledge production are useless – governments’ obey institutional logics that exist independently of individuals and constrain </w:t>
      </w:r>
      <w:proofErr w:type="spellStart"/>
      <w:r w:rsidRPr="006927D9">
        <w:rPr>
          <w:sz w:val="28"/>
        </w:rPr>
        <w:t>decisionmaking</w:t>
      </w:r>
      <w:proofErr w:type="spellEnd"/>
      <w:r w:rsidRPr="006927D9">
        <w:rPr>
          <w:sz w:val="28"/>
        </w:rPr>
        <w:t xml:space="preserve"> – that’s true regardless of this debate</w:t>
      </w:r>
    </w:p>
    <w:p w:rsidR="00BE2BB4" w:rsidRPr="006927D9" w:rsidRDefault="00BE2BB4" w:rsidP="00BE2BB4">
      <w:pPr>
        <w:rPr>
          <w:rStyle w:val="StyleStyleBold12pt"/>
          <w:sz w:val="28"/>
        </w:rPr>
      </w:pPr>
      <w:r w:rsidRPr="006927D9">
        <w:rPr>
          <w:rStyle w:val="StyleStyleBold12pt"/>
          <w:sz w:val="28"/>
        </w:rPr>
        <w:t>Wight – Professor of IR @ University of Sydney – 6</w:t>
      </w:r>
    </w:p>
    <w:p w:rsidR="00BE2BB4" w:rsidRPr="006927D9" w:rsidRDefault="00BE2BB4" w:rsidP="00BE2BB4">
      <w:r w:rsidRPr="006927D9">
        <w:t xml:space="preserve">(Colin, </w:t>
      </w:r>
      <w:r w:rsidRPr="006927D9">
        <w:rPr>
          <w:u w:val="single"/>
        </w:rPr>
        <w:t>Agents, Structures and International Relations: Politics as Ontology</w:t>
      </w:r>
      <w:r w:rsidRPr="006927D9">
        <w:t xml:space="preserve">, pgs. 48-50 </w:t>
      </w:r>
    </w:p>
    <w:p w:rsidR="00BE2BB4" w:rsidRPr="006927D9" w:rsidRDefault="00BE2BB4" w:rsidP="00BE2BB4"/>
    <w:p w:rsidR="00BE2BB4" w:rsidRPr="006927D9" w:rsidRDefault="00BE2BB4" w:rsidP="00BE2BB4">
      <w:r w:rsidRPr="006927D9">
        <w:t xml:space="preserve">One important aspect of this relational ontology is that these </w:t>
      </w:r>
      <w:r w:rsidRPr="006927D9">
        <w:rPr>
          <w:rStyle w:val="StyleBoldUnderline"/>
          <w:highlight w:val="green"/>
        </w:rPr>
        <w:t>relations constitute our identity</w:t>
      </w:r>
      <w:r w:rsidRPr="006927D9">
        <w:rPr>
          <w:rStyle w:val="StyleBoldUnderline"/>
        </w:rPr>
        <w:t xml:space="preserve"> as social actors</w:t>
      </w:r>
      <w:r w:rsidRPr="006927D9">
        <w:t xml:space="preserve">. </w:t>
      </w:r>
      <w:r w:rsidRPr="006927D9">
        <w:rPr>
          <w:rStyle w:val="StyleBoldUnderline"/>
        </w:rPr>
        <w:t>According to this</w:t>
      </w:r>
      <w:r w:rsidRPr="006927D9">
        <w:t xml:space="preserve"> relational </w:t>
      </w:r>
      <w:r w:rsidRPr="006927D9">
        <w:rPr>
          <w:rStyle w:val="StyleBoldUnderline"/>
        </w:rPr>
        <w:t>model</w:t>
      </w:r>
      <w:r w:rsidRPr="006927D9">
        <w:t xml:space="preserve"> of societies, </w:t>
      </w:r>
      <w:r w:rsidRPr="006927D9">
        <w:rPr>
          <w:rStyle w:val="StyleBoldUnderline"/>
        </w:rPr>
        <w:t>one is what one is, by virtue of the relations within which one is embedded</w:t>
      </w:r>
      <w:r w:rsidRPr="006927D9">
        <w:t xml:space="preserve">. A worker is only a worker by virtue of his/her relationship to his/her employer and vice versa. ‘Our social being is constituted by relations and our social acts presuppose them.’ </w:t>
      </w:r>
      <w:r w:rsidRPr="006927D9">
        <w:rPr>
          <w:rStyle w:val="StyleBoldUnderline"/>
          <w:highlight w:val="green"/>
        </w:rPr>
        <w:t>At any particular moment</w:t>
      </w:r>
      <w:r w:rsidRPr="006927D9">
        <w:rPr>
          <w:rStyle w:val="StyleBoldUnderline"/>
        </w:rPr>
        <w:t xml:space="preserve"> in time </w:t>
      </w:r>
      <w:r w:rsidRPr="006927D9">
        <w:rPr>
          <w:rStyle w:val="StyleBoldUnderline"/>
          <w:highlight w:val="green"/>
        </w:rPr>
        <w:t>an individual may be implicated in all manner of relations</w:t>
      </w:r>
      <w:r w:rsidRPr="006927D9">
        <w:rPr>
          <w:rStyle w:val="StyleBoldUnderline"/>
        </w:rPr>
        <w:t>, each exerting its own peculiar causal effects</w:t>
      </w:r>
      <w:r w:rsidRPr="006927D9">
        <w:t xml:space="preserve">. </w:t>
      </w:r>
      <w:r w:rsidRPr="006927D9">
        <w:rPr>
          <w:rStyle w:val="StyleBoldUnderline"/>
          <w:highlight w:val="green"/>
        </w:rPr>
        <w:t>This ‘lattice-work’</w:t>
      </w:r>
      <w:r w:rsidRPr="006927D9">
        <w:t xml:space="preserve"> of relations </w:t>
      </w:r>
      <w:r w:rsidRPr="006927D9">
        <w:rPr>
          <w:rStyle w:val="StyleBoldUnderline"/>
        </w:rPr>
        <w:t xml:space="preserve">constitutes the structure of particular societies and </w:t>
      </w:r>
      <w:r w:rsidRPr="006927D9">
        <w:rPr>
          <w:rStyle w:val="StyleBoldUnderline"/>
          <w:highlight w:val="green"/>
        </w:rPr>
        <w:t xml:space="preserve">endures </w:t>
      </w:r>
      <w:r w:rsidRPr="006927D9">
        <w:rPr>
          <w:rStyle w:val="Emphasis"/>
          <w:highlight w:val="green"/>
        </w:rPr>
        <w:t>despite changes in</w:t>
      </w:r>
      <w:r w:rsidRPr="006927D9">
        <w:rPr>
          <w:rStyle w:val="Emphasis"/>
        </w:rPr>
        <w:t xml:space="preserve"> the </w:t>
      </w:r>
      <w:r w:rsidRPr="006927D9">
        <w:rPr>
          <w:rStyle w:val="Emphasis"/>
          <w:highlight w:val="green"/>
        </w:rPr>
        <w:t>individuals</w:t>
      </w:r>
      <w:r w:rsidRPr="006927D9">
        <w:rPr>
          <w:rStyle w:val="Emphasis"/>
        </w:rPr>
        <w:t xml:space="preserve"> occupying them</w:t>
      </w:r>
      <w:r w:rsidRPr="006927D9">
        <w:t xml:space="preserve">. Thus, the </w:t>
      </w:r>
      <w:r w:rsidRPr="006927D9">
        <w:rPr>
          <w:rStyle w:val="StyleBoldUnderline"/>
        </w:rPr>
        <w:t>relations</w:t>
      </w:r>
      <w:r w:rsidRPr="006927D9">
        <w:t xml:space="preserve">, the structures, </w:t>
      </w:r>
      <w:r w:rsidRPr="006927D9">
        <w:rPr>
          <w:rStyle w:val="StyleBoldUnderline"/>
        </w:rPr>
        <w:t>are ontologically distinct from the individuals who enter into them</w:t>
      </w:r>
      <w:r w:rsidRPr="006927D9">
        <w:t>. At a minimum, the social sciences are concerned with two distinct, although mutually interdependent, strata. There is an ontological difference between people and structures: ‘</w:t>
      </w:r>
      <w:r w:rsidRPr="006927D9">
        <w:rPr>
          <w:rStyle w:val="StyleBoldUnderline"/>
        </w:rPr>
        <w:t>people are not relations, societies are not conscious agents</w:t>
      </w:r>
      <w:r w:rsidRPr="006927D9">
        <w:t xml:space="preserve">’. Any attempt to explain one in terms of the other should be rejected. </w:t>
      </w:r>
      <w:r w:rsidRPr="006927D9">
        <w:rPr>
          <w:rStyle w:val="StyleBoldUnderline"/>
        </w:rPr>
        <w:t>If there is an ontological difference between society and people</w:t>
      </w:r>
      <w:r w:rsidRPr="006927D9">
        <w:t xml:space="preserve">, however, we need to elaborate on the relationship between them. </w:t>
      </w:r>
      <w:proofErr w:type="spellStart"/>
      <w:r w:rsidRPr="006927D9">
        <w:t>Bhaskar</w:t>
      </w:r>
      <w:proofErr w:type="spellEnd"/>
      <w:r w:rsidRPr="006927D9">
        <w:t xml:space="preserve"> argues that </w:t>
      </w:r>
      <w:r w:rsidRPr="006927D9">
        <w:rPr>
          <w:rStyle w:val="StyleBoldUnderline"/>
        </w:rPr>
        <w:t>we need</w:t>
      </w:r>
      <w:r w:rsidRPr="006927D9">
        <w:t xml:space="preserve"> a system of mediating concepts, encompassing both aspects of the duality of praxis into which active subjects must fit in order to reproduce it: that is, </w:t>
      </w:r>
      <w:r w:rsidRPr="006927D9">
        <w:rPr>
          <w:rStyle w:val="StyleBoldUnderline"/>
        </w:rPr>
        <w:t xml:space="preserve">a system of concepts designating </w:t>
      </w:r>
      <w:r w:rsidRPr="006927D9">
        <w:rPr>
          <w:rStyle w:val="StyleBoldUnderline"/>
          <w:highlight w:val="green"/>
        </w:rPr>
        <w:t>the ‘point of contact’ between human agency and social structures</w:t>
      </w:r>
      <w:r w:rsidRPr="006927D9">
        <w:t xml:space="preserve">. </w:t>
      </w:r>
      <w:r w:rsidRPr="006927D9">
        <w:rPr>
          <w:rStyle w:val="StyleBoldUnderline"/>
        </w:rPr>
        <w:t xml:space="preserve">This </w:t>
      </w:r>
      <w:r w:rsidRPr="006927D9">
        <w:rPr>
          <w:rStyle w:val="StyleBoldUnderline"/>
          <w:highlight w:val="green"/>
        </w:rPr>
        <w:t>is</w:t>
      </w:r>
      <w:r w:rsidRPr="006927D9">
        <w:rPr>
          <w:rStyle w:val="StyleBoldUnderline"/>
        </w:rPr>
        <w:t xml:space="preserve"> known as a </w:t>
      </w:r>
      <w:r w:rsidRPr="006927D9">
        <w:rPr>
          <w:rStyle w:val="StyleBoldUnderline"/>
          <w:highlight w:val="green"/>
        </w:rPr>
        <w:t>‘positioned practice’</w:t>
      </w:r>
      <w:r w:rsidRPr="006927D9">
        <w:rPr>
          <w:rStyle w:val="StyleBoldUnderline"/>
        </w:rPr>
        <w:t xml:space="preserve"> system</w:t>
      </w:r>
      <w:r w:rsidRPr="006927D9">
        <w:t xml:space="preserve">. In many respects, the idea of ‘positioned practice’ is very similar to Pierre Bourdieu’s notion of </w:t>
      </w:r>
      <w:r w:rsidRPr="006927D9">
        <w:rPr>
          <w:i/>
        </w:rPr>
        <w:t>habitus</w:t>
      </w:r>
      <w:r w:rsidRPr="006927D9">
        <w:t xml:space="preserve">. </w:t>
      </w:r>
      <w:r w:rsidRPr="006927D9">
        <w:rPr>
          <w:rStyle w:val="StyleBoldUnderline"/>
          <w:highlight w:val="green"/>
        </w:rPr>
        <w:t>Bourdieu</w:t>
      </w:r>
      <w:r w:rsidRPr="006927D9">
        <w:t xml:space="preserve"> is primarily concerned with what individuals do in their daily lives. He </w:t>
      </w:r>
      <w:r w:rsidRPr="006927D9">
        <w:rPr>
          <w:rStyle w:val="StyleBoldUnderline"/>
          <w:highlight w:val="green"/>
        </w:rPr>
        <w:t>is keen to refute</w:t>
      </w:r>
      <w:r w:rsidRPr="006927D9">
        <w:rPr>
          <w:rStyle w:val="StyleBoldUnderline"/>
        </w:rPr>
        <w:t xml:space="preserve"> the idea </w:t>
      </w:r>
      <w:r w:rsidRPr="006927D9">
        <w:rPr>
          <w:rStyle w:val="StyleBoldUnderline"/>
          <w:highlight w:val="green"/>
        </w:rPr>
        <w:t>that social activity can be understood</w:t>
      </w:r>
      <w:r w:rsidRPr="006927D9">
        <w:rPr>
          <w:rStyle w:val="StyleBoldUnderline"/>
        </w:rPr>
        <w:t xml:space="preserve"> </w:t>
      </w:r>
      <w:r w:rsidRPr="006927D9">
        <w:rPr>
          <w:rStyle w:val="Emphasis"/>
        </w:rPr>
        <w:t xml:space="preserve">solely </w:t>
      </w:r>
      <w:r w:rsidRPr="006927D9">
        <w:rPr>
          <w:rStyle w:val="Emphasis"/>
          <w:highlight w:val="green"/>
        </w:rPr>
        <w:t>in terms of individual decision-making</w:t>
      </w:r>
      <w:r w:rsidRPr="006927D9">
        <w:t xml:space="preserve">, or as determined by </w:t>
      </w:r>
      <w:proofErr w:type="spellStart"/>
      <w:r w:rsidRPr="006927D9">
        <w:t>surpa</w:t>
      </w:r>
      <w:proofErr w:type="spellEnd"/>
      <w:r w:rsidRPr="006927D9">
        <w:t xml:space="preserve">-individual objective structures. Bourdieu’s notion of the </w:t>
      </w:r>
      <w:r w:rsidRPr="006927D9">
        <w:rPr>
          <w:i/>
        </w:rPr>
        <w:t>habitus</w:t>
      </w:r>
      <w:r w:rsidRPr="006927D9">
        <w:t xml:space="preserve"> can be viewed as a bridge-building exercise across the explanatory gap between two extremes. Importantly, </w:t>
      </w:r>
      <w:r w:rsidRPr="006927D9">
        <w:rPr>
          <w:rStyle w:val="StyleBoldUnderline"/>
        </w:rPr>
        <w:t>the notion of a habitus can only be understood in relation to</w:t>
      </w:r>
      <w:r w:rsidRPr="006927D9">
        <w:t xml:space="preserve"> the concept of </w:t>
      </w:r>
      <w:r w:rsidRPr="006927D9">
        <w:rPr>
          <w:rStyle w:val="StyleBoldUnderline"/>
        </w:rPr>
        <w:t>a ‘social field’</w:t>
      </w:r>
      <w:r w:rsidRPr="006927D9">
        <w:t xml:space="preserve">. According to Bourdieu, </w:t>
      </w:r>
      <w:r w:rsidRPr="006927D9">
        <w:rPr>
          <w:rStyle w:val="StyleBoldUnderline"/>
        </w:rPr>
        <w:t>a social field is ‘a network</w:t>
      </w:r>
      <w:r w:rsidRPr="006927D9">
        <w:t xml:space="preserve">, or a configuration, </w:t>
      </w:r>
      <w:r w:rsidRPr="006927D9">
        <w:rPr>
          <w:rStyle w:val="StyleBoldUnderline"/>
        </w:rPr>
        <w:t>of objective relations between positions objectively defined’</w:t>
      </w:r>
      <w:r w:rsidRPr="006927D9">
        <w:t xml:space="preserve">. </w:t>
      </w:r>
      <w:r w:rsidRPr="006927D9">
        <w:rPr>
          <w:rStyle w:val="StyleBoldUnderline"/>
          <w:highlight w:val="green"/>
        </w:rPr>
        <w:t>A social field</w:t>
      </w:r>
      <w:r w:rsidRPr="006927D9">
        <w:t xml:space="preserve">, then, </w:t>
      </w:r>
      <w:r w:rsidRPr="006927D9">
        <w:rPr>
          <w:rStyle w:val="StyleBoldUnderline"/>
        </w:rPr>
        <w:t xml:space="preserve">refers to a structured system of social positions occupied by individuals and/or institutions – the nature of which </w:t>
      </w:r>
      <w:r w:rsidRPr="006927D9">
        <w:rPr>
          <w:rStyle w:val="StyleBoldUnderline"/>
          <w:highlight w:val="green"/>
        </w:rPr>
        <w:t>defines the situation for</w:t>
      </w:r>
      <w:r w:rsidRPr="006927D9">
        <w:rPr>
          <w:rStyle w:val="StyleBoldUnderline"/>
        </w:rPr>
        <w:t xml:space="preserve"> their </w:t>
      </w:r>
      <w:r w:rsidRPr="006927D9">
        <w:rPr>
          <w:rStyle w:val="StyleBoldUnderline"/>
          <w:highlight w:val="green"/>
        </w:rPr>
        <w:t>occupants</w:t>
      </w:r>
      <w:r w:rsidRPr="006927D9">
        <w:t xml:space="preserve">. This is a social field whose form is constituted in terms of the relations which define it as a field of a certain type. A </w:t>
      </w:r>
      <w:r w:rsidRPr="006927D9">
        <w:rPr>
          <w:i/>
        </w:rPr>
        <w:t>habitus</w:t>
      </w:r>
      <w:r w:rsidRPr="006927D9">
        <w:t xml:space="preserve"> (positioned practices) is a mediating link between individuals’ subjective worlds and the socio-cultural world into which they are born and which they share with others. </w:t>
      </w:r>
      <w:r w:rsidRPr="006927D9">
        <w:rPr>
          <w:rStyle w:val="StyleBoldUnderline"/>
        </w:rPr>
        <w:t xml:space="preserve">The power of the habitus derives from the thoughtlessness of </w:t>
      </w:r>
      <w:r w:rsidRPr="006927D9">
        <w:rPr>
          <w:rStyle w:val="StyleBoldUnderline"/>
          <w:highlight w:val="green"/>
        </w:rPr>
        <w:t>habit</w:t>
      </w:r>
      <w:r w:rsidRPr="006927D9">
        <w:t xml:space="preserve"> and habituation, </w:t>
      </w:r>
      <w:r w:rsidRPr="006927D9">
        <w:rPr>
          <w:rStyle w:val="StyleBoldUnderline"/>
        </w:rPr>
        <w:t>rather than consciously learned rules</w:t>
      </w:r>
      <w:r w:rsidRPr="006927D9">
        <w:t xml:space="preserve">. </w:t>
      </w:r>
      <w:r w:rsidRPr="006927D9">
        <w:rPr>
          <w:rStyle w:val="StyleBoldUnderline"/>
        </w:rPr>
        <w:t>The habitus is imprinted</w:t>
      </w:r>
      <w:r w:rsidRPr="006927D9">
        <w:t xml:space="preserve"> and encoded </w:t>
      </w:r>
      <w:r w:rsidRPr="006927D9">
        <w:rPr>
          <w:rStyle w:val="StyleBoldUnderline"/>
        </w:rPr>
        <w:t>in a socializing process that commences during early childhood</w:t>
      </w:r>
      <w:r w:rsidRPr="006927D9">
        <w:t xml:space="preserve">. </w:t>
      </w:r>
      <w:r w:rsidRPr="006927D9">
        <w:rPr>
          <w:rStyle w:val="StyleBoldUnderline"/>
        </w:rPr>
        <w:t xml:space="preserve">It </w:t>
      </w:r>
      <w:r w:rsidRPr="006927D9">
        <w:rPr>
          <w:rStyle w:val="StyleBoldUnderline"/>
          <w:highlight w:val="green"/>
        </w:rPr>
        <w:t>is inculcated more by experience than by explicit teaching</w:t>
      </w:r>
      <w:r w:rsidRPr="006927D9">
        <w:t xml:space="preserve">. </w:t>
      </w:r>
      <w:r w:rsidRPr="006927D9">
        <w:rPr>
          <w:rStyle w:val="StyleBoldUnderline"/>
          <w:highlight w:val="green"/>
        </w:rPr>
        <w:t>Socially competent performances are produced as a matter of routine, without explicit reference to a body of codified knowledge</w:t>
      </w:r>
      <w:r w:rsidRPr="006927D9">
        <w:t xml:space="preserve">, and without the actors necessarily knowing what they are doing (in the sense of being able adequately to explain what they are doing). As such, the </w:t>
      </w:r>
      <w:r w:rsidRPr="006927D9">
        <w:rPr>
          <w:i/>
        </w:rPr>
        <w:t>habitus</w:t>
      </w:r>
      <w:r w:rsidRPr="006927D9">
        <w:t xml:space="preserve"> can be seen as the site of ‘internalization of reality and the externalization of internality.’ </w:t>
      </w:r>
      <w:r w:rsidRPr="006927D9">
        <w:rPr>
          <w:rStyle w:val="StyleBoldUnderline"/>
        </w:rPr>
        <w:t>Thus social practices are produced</w:t>
      </w:r>
      <w:r w:rsidRPr="006927D9">
        <w:t xml:space="preserve"> in, and </w:t>
      </w:r>
      <w:r w:rsidRPr="006927D9">
        <w:rPr>
          <w:rStyle w:val="StyleBoldUnderline"/>
        </w:rPr>
        <w:t>by, the encounter between</w:t>
      </w:r>
      <w:r w:rsidRPr="006927D9">
        <w:t xml:space="preserve">: (1) the </w:t>
      </w:r>
      <w:r w:rsidRPr="006927D9">
        <w:rPr>
          <w:i/>
        </w:rPr>
        <w:t xml:space="preserve">habitus </w:t>
      </w:r>
      <w:r w:rsidRPr="006927D9">
        <w:t xml:space="preserve">and its dispositions; (2) </w:t>
      </w:r>
      <w:r w:rsidRPr="006927D9">
        <w:rPr>
          <w:rStyle w:val="StyleBoldUnderline"/>
        </w:rPr>
        <w:t>the constraints and demands of the socio-cultural field to which the habitus is appropriate or within</w:t>
      </w:r>
      <w:r w:rsidRPr="006927D9">
        <w:t xml:space="preserve">; and (3) the dispositions of the individual agents located within both the socio-cultural field and the </w:t>
      </w:r>
      <w:r w:rsidRPr="006927D9">
        <w:rPr>
          <w:i/>
        </w:rPr>
        <w:t>habitus</w:t>
      </w:r>
      <w:r w:rsidRPr="006927D9">
        <w:t xml:space="preserve">. When placed within </w:t>
      </w:r>
      <w:proofErr w:type="spellStart"/>
      <w:r w:rsidRPr="006927D9">
        <w:t>Bhaskar’s</w:t>
      </w:r>
      <w:proofErr w:type="spellEnd"/>
      <w:r w:rsidRPr="006927D9">
        <w:t xml:space="preserve"> stratified complex social ontology the model we have is as depicted in Figure 1. The explanation of practices will require all three levels. </w:t>
      </w:r>
      <w:r w:rsidRPr="006927D9">
        <w:rPr>
          <w:rStyle w:val="StyleBoldUnderline"/>
          <w:highlight w:val="green"/>
        </w:rPr>
        <w:t>Society</w:t>
      </w:r>
      <w:r w:rsidRPr="006927D9">
        <w:t xml:space="preserve">, as field of relations, </w:t>
      </w:r>
      <w:r w:rsidRPr="006927D9">
        <w:rPr>
          <w:rStyle w:val="StyleBoldUnderline"/>
          <w:highlight w:val="green"/>
        </w:rPr>
        <w:t>exists</w:t>
      </w:r>
      <w:r w:rsidRPr="006927D9">
        <w:rPr>
          <w:rStyle w:val="StyleBoldUnderline"/>
        </w:rPr>
        <w:t xml:space="preserve"> prior to, and is </w:t>
      </w:r>
      <w:r w:rsidRPr="006927D9">
        <w:rPr>
          <w:rStyle w:val="StyleBoldUnderline"/>
          <w:highlight w:val="green"/>
        </w:rPr>
        <w:t>independent of</w:t>
      </w:r>
      <w:r w:rsidRPr="006927D9">
        <w:rPr>
          <w:rStyle w:val="StyleBoldUnderline"/>
        </w:rPr>
        <w:t xml:space="preserve">, </w:t>
      </w:r>
      <w:r w:rsidRPr="006927D9">
        <w:rPr>
          <w:rStyle w:val="StyleBoldUnderline"/>
          <w:highlight w:val="green"/>
        </w:rPr>
        <w:t>individual</w:t>
      </w:r>
      <w:r w:rsidRPr="006927D9">
        <w:rPr>
          <w:rStyle w:val="StyleBoldUnderline"/>
        </w:rPr>
        <w:t xml:space="preserve"> and collective </w:t>
      </w:r>
      <w:r w:rsidRPr="006927D9">
        <w:rPr>
          <w:rStyle w:val="StyleBoldUnderline"/>
          <w:highlight w:val="green"/>
        </w:rPr>
        <w:t>understandings at any particular moment in time</w:t>
      </w:r>
      <w:r w:rsidRPr="006927D9">
        <w:t xml:space="preserve">; that is, social action requires the conditions for action. Likewise, </w:t>
      </w:r>
      <w:r w:rsidRPr="006927D9">
        <w:rPr>
          <w:rStyle w:val="StyleBoldUnderline"/>
          <w:highlight w:val="green"/>
        </w:rPr>
        <w:t>given that behavior is</w:t>
      </w:r>
      <w:r w:rsidRPr="006927D9">
        <w:rPr>
          <w:rStyle w:val="StyleBoldUnderline"/>
        </w:rPr>
        <w:t xml:space="preserve"> seemingly</w:t>
      </w:r>
      <w:r w:rsidRPr="006927D9">
        <w:t xml:space="preserve"> recurrent, patterned, ordered, </w:t>
      </w:r>
      <w:proofErr w:type="spellStart"/>
      <w:r w:rsidRPr="006927D9">
        <w:rPr>
          <w:rStyle w:val="StyleBoldUnderline"/>
          <w:highlight w:val="green"/>
        </w:rPr>
        <w:t>institutionalised</w:t>
      </w:r>
      <w:proofErr w:type="spellEnd"/>
      <w:r w:rsidRPr="006927D9">
        <w:rPr>
          <w:rStyle w:val="StyleBoldUnderline"/>
        </w:rPr>
        <w:t xml:space="preserve">, and displays a degree of stability over time, </w:t>
      </w:r>
      <w:r w:rsidRPr="006927D9">
        <w:rPr>
          <w:rStyle w:val="StyleBoldUnderline"/>
          <w:highlight w:val="green"/>
        </w:rPr>
        <w:t>there must be sets of relations</w:t>
      </w:r>
      <w:r w:rsidRPr="006927D9">
        <w:t xml:space="preserve"> and rules </w:t>
      </w:r>
      <w:r w:rsidRPr="006927D9">
        <w:rPr>
          <w:rStyle w:val="StyleBoldUnderline"/>
          <w:highlight w:val="green"/>
        </w:rPr>
        <w:t>that govern it</w:t>
      </w:r>
      <w:r w:rsidRPr="006927D9">
        <w:t xml:space="preserve">. </w:t>
      </w:r>
      <w:r w:rsidRPr="006927D9">
        <w:rPr>
          <w:rStyle w:val="StyleBoldUnderline"/>
        </w:rPr>
        <w:t>Contrary to individualist theory, these relations</w:t>
      </w:r>
      <w:r w:rsidRPr="006927D9">
        <w:t xml:space="preserve">, rules and roles </w:t>
      </w:r>
      <w:r w:rsidRPr="006927D9">
        <w:rPr>
          <w:rStyle w:val="StyleBoldUnderline"/>
        </w:rPr>
        <w:t xml:space="preserve">are not dependent upon either knowledge of them by particular individuals, or the existence of </w:t>
      </w:r>
      <w:r w:rsidRPr="006927D9">
        <w:rPr>
          <w:rStyle w:val="StyleBoldUnderline"/>
        </w:rPr>
        <w:lastRenderedPageBreak/>
        <w:t>actions by particular individuals</w:t>
      </w:r>
      <w:r w:rsidRPr="006927D9">
        <w:t xml:space="preserve">; that is, </w:t>
      </w:r>
      <w:r w:rsidRPr="006927D9">
        <w:rPr>
          <w:rStyle w:val="Emphasis"/>
          <w:highlight w:val="green"/>
        </w:rPr>
        <w:t>their explanation cannot be reduced to consciousness</w:t>
      </w:r>
      <w:r w:rsidRPr="006927D9">
        <w:t xml:space="preserve"> or to the attributes </w:t>
      </w:r>
      <w:r w:rsidRPr="006927D9">
        <w:rPr>
          <w:rStyle w:val="Emphasis"/>
          <w:highlight w:val="green"/>
        </w:rPr>
        <w:t>of individuals</w:t>
      </w:r>
      <w:r w:rsidRPr="006927D9">
        <w:t xml:space="preserve">. These emergent social forms must possess emergent powers. This leads on to arguments for the reality of society based on a causal criterion. </w:t>
      </w:r>
      <w:r w:rsidRPr="006927D9">
        <w:rPr>
          <w:rStyle w:val="StyleBoldUnderline"/>
          <w:highlight w:val="green"/>
        </w:rPr>
        <w:t>Society</w:t>
      </w:r>
      <w:r w:rsidRPr="006927D9">
        <w:rPr>
          <w:rStyle w:val="StyleBoldUnderline"/>
        </w:rPr>
        <w:t xml:space="preserve">, as opposed to the individuals that constitute it, </w:t>
      </w:r>
      <w:r w:rsidRPr="006927D9">
        <w:rPr>
          <w:rStyle w:val="StyleBoldUnderline"/>
          <w:highlight w:val="green"/>
        </w:rPr>
        <w:t>is</w:t>
      </w:r>
      <w:r w:rsidRPr="006927D9">
        <w:t xml:space="preserve">, as Foucault has put it, </w:t>
      </w:r>
      <w:r w:rsidRPr="006927D9">
        <w:rPr>
          <w:rStyle w:val="StyleBoldUnderline"/>
          <w:highlight w:val="green"/>
        </w:rPr>
        <w:t>‘a complex</w:t>
      </w:r>
      <w:r w:rsidRPr="006927D9">
        <w:t xml:space="preserve"> and independent </w:t>
      </w:r>
      <w:r w:rsidRPr="006927D9">
        <w:rPr>
          <w:rStyle w:val="StyleBoldUnderline"/>
          <w:highlight w:val="green"/>
        </w:rPr>
        <w:t>reality that has its own laws</w:t>
      </w:r>
      <w:r w:rsidRPr="006927D9">
        <w:t xml:space="preserve"> and mechanisms of reaction, </w:t>
      </w:r>
      <w:r w:rsidRPr="006927D9">
        <w:rPr>
          <w:rStyle w:val="StyleBoldUnderline"/>
        </w:rPr>
        <w:t>its regulations as well as its possibility of disturbance</w:t>
      </w:r>
      <w:r w:rsidRPr="006927D9">
        <w:t>. This new reality is society…It becomes necessary to reflect upon it, upon its specific characteristics, its constants and its variables’.</w:t>
      </w:r>
    </w:p>
    <w:p w:rsidR="00BE2BB4" w:rsidRPr="006927D9" w:rsidRDefault="00BE2BB4" w:rsidP="00BE2BB4">
      <w:pPr>
        <w:pStyle w:val="Heading4"/>
        <w:rPr>
          <w:sz w:val="28"/>
        </w:rPr>
      </w:pPr>
      <w:r w:rsidRPr="006927D9">
        <w:rPr>
          <w:sz w:val="28"/>
        </w:rPr>
        <w:t xml:space="preserve">Their epistemology K is flawed – social constructions are knowable – they pre-exist individuals and constrain action in predictable ways – prefer the specificity of the </w:t>
      </w:r>
      <w:proofErr w:type="spellStart"/>
      <w:r w:rsidRPr="006927D9">
        <w:rPr>
          <w:sz w:val="28"/>
        </w:rPr>
        <w:t>aff</w:t>
      </w:r>
      <w:proofErr w:type="spellEnd"/>
      <w:r w:rsidRPr="006927D9">
        <w:rPr>
          <w:sz w:val="28"/>
        </w:rPr>
        <w:t xml:space="preserve"> to broad philosophical indictments</w:t>
      </w:r>
    </w:p>
    <w:p w:rsidR="00BE2BB4" w:rsidRPr="006927D9" w:rsidRDefault="00BE2BB4" w:rsidP="00BE2BB4">
      <w:pPr>
        <w:rPr>
          <w:rFonts w:asciiTheme="majorHAnsi" w:hAnsiTheme="majorHAnsi"/>
        </w:rPr>
      </w:pPr>
      <w:proofErr w:type="spellStart"/>
      <w:r w:rsidRPr="006927D9">
        <w:rPr>
          <w:rStyle w:val="StyleStyleBold12pt"/>
          <w:sz w:val="28"/>
        </w:rPr>
        <w:t>Fluck</w:t>
      </w:r>
      <w:proofErr w:type="spellEnd"/>
      <w:r w:rsidRPr="006927D9">
        <w:rPr>
          <w:rStyle w:val="StyleStyleBold12pt"/>
          <w:rFonts w:asciiTheme="majorHAnsi" w:hAnsiTheme="majorHAnsi"/>
          <w:sz w:val="28"/>
        </w:rPr>
        <w:t xml:space="preserve">, PhD in International Politics from </w:t>
      </w:r>
      <w:proofErr w:type="spellStart"/>
      <w:r w:rsidRPr="006927D9">
        <w:rPr>
          <w:rStyle w:val="StyleStyleBold12pt"/>
          <w:rFonts w:asciiTheme="majorHAnsi" w:hAnsiTheme="majorHAnsi"/>
          <w:sz w:val="28"/>
        </w:rPr>
        <w:t>Aberystwyth</w:t>
      </w:r>
      <w:proofErr w:type="spellEnd"/>
      <w:r w:rsidRPr="006927D9">
        <w:rPr>
          <w:rStyle w:val="StyleStyleBold12pt"/>
          <w:rFonts w:asciiTheme="majorHAnsi" w:hAnsiTheme="majorHAnsi"/>
          <w:sz w:val="28"/>
        </w:rPr>
        <w:t xml:space="preserve">, </w:t>
      </w:r>
      <w:r w:rsidRPr="006927D9">
        <w:rPr>
          <w:rStyle w:val="StyleStyleBold12pt"/>
          <w:sz w:val="28"/>
        </w:rPr>
        <w:t>’10</w:t>
      </w:r>
      <w:r w:rsidRPr="006927D9">
        <w:rPr>
          <w:rStyle w:val="StyleStyleBold12pt"/>
          <w:rFonts w:asciiTheme="majorHAnsi" w:hAnsiTheme="majorHAnsi"/>
          <w:sz w:val="28"/>
        </w:rPr>
        <w:t xml:space="preserve"> </w:t>
      </w:r>
      <w:r w:rsidRPr="006927D9">
        <w:rPr>
          <w:rFonts w:asciiTheme="majorHAnsi" w:hAnsiTheme="majorHAnsi"/>
        </w:rPr>
        <w:t xml:space="preserve">(Matthew, November, “Truth, Values and the Value of Truth in Critical International Relations Theory” Millennium Journal of International Studies, </w:t>
      </w:r>
      <w:proofErr w:type="spellStart"/>
      <w:r w:rsidRPr="006927D9">
        <w:rPr>
          <w:rFonts w:asciiTheme="majorHAnsi" w:hAnsiTheme="majorHAnsi"/>
        </w:rPr>
        <w:t>Vol</w:t>
      </w:r>
      <w:proofErr w:type="spellEnd"/>
      <w:r w:rsidRPr="006927D9">
        <w:rPr>
          <w:rFonts w:asciiTheme="majorHAnsi" w:hAnsiTheme="majorHAnsi"/>
        </w:rPr>
        <w:t xml:space="preserve"> 39 No 2, </w:t>
      </w:r>
      <w:proofErr w:type="spellStart"/>
      <w:r w:rsidRPr="006927D9">
        <w:rPr>
          <w:rFonts w:asciiTheme="majorHAnsi" w:hAnsiTheme="majorHAnsi"/>
        </w:rPr>
        <w:t>SagePub</w:t>
      </w:r>
      <w:proofErr w:type="spellEnd"/>
      <w:r w:rsidRPr="006927D9">
        <w:rPr>
          <w:rFonts w:asciiTheme="majorHAnsi" w:hAnsiTheme="majorHAnsi"/>
        </w:rPr>
        <w:t>)</w:t>
      </w:r>
    </w:p>
    <w:p w:rsidR="00BE2BB4" w:rsidRPr="006927D9" w:rsidRDefault="00BE2BB4" w:rsidP="00BE2BB4">
      <w:pPr>
        <w:rPr>
          <w:rStyle w:val="StyleStyleBold12pt"/>
          <w:rFonts w:asciiTheme="majorHAnsi" w:hAnsiTheme="majorHAnsi"/>
          <w:sz w:val="28"/>
        </w:rPr>
      </w:pPr>
    </w:p>
    <w:p w:rsidR="00515AFC" w:rsidRPr="006927D9" w:rsidRDefault="00BE2BB4" w:rsidP="00BE2BB4">
      <w:pPr>
        <w:rPr>
          <w:rStyle w:val="StyleBoldUnderline"/>
          <w:highlight w:val="green"/>
        </w:rPr>
      </w:pPr>
      <w:r w:rsidRPr="006927D9">
        <w:rPr>
          <w:rStyle w:val="StyleBoldUnderline"/>
          <w:highlight w:val="green"/>
        </w:rPr>
        <w:t>Critical</w:t>
      </w:r>
      <w:r w:rsidRPr="006927D9">
        <w:rPr>
          <w:rStyle w:val="StyleBoldUnderline"/>
        </w:rPr>
        <w:t xml:space="preserve"> </w:t>
      </w:r>
      <w:r w:rsidRPr="006927D9">
        <w:rPr>
          <w:rStyle w:val="StyleBoldUnderline"/>
          <w:highlight w:val="green"/>
        </w:rPr>
        <w:t>Realists</w:t>
      </w:r>
      <w:r w:rsidRPr="006927D9">
        <w:rPr>
          <w:rStyle w:val="StyleBoldUnderline"/>
        </w:rPr>
        <w:t xml:space="preserve"> arrive at their understanding of truth by inverting the post-positivist attitude</w:t>
      </w:r>
      <w:r w:rsidRPr="006927D9">
        <w:t xml:space="preserve">; </w:t>
      </w:r>
      <w:r w:rsidRPr="006927D9">
        <w:rPr>
          <w:rStyle w:val="StyleBoldUnderline"/>
        </w:rPr>
        <w:t xml:space="preserve">rather than asking what knowledge is like and structuring their account of the world accordingly, they </w:t>
      </w:r>
      <w:r w:rsidRPr="006927D9">
        <w:rPr>
          <w:rStyle w:val="StyleBoldUnderline"/>
          <w:highlight w:val="green"/>
        </w:rPr>
        <w:t>assume</w:t>
      </w:r>
      <w:r w:rsidRPr="006927D9">
        <w:rPr>
          <w:rStyle w:val="StyleBoldUnderline"/>
        </w:rPr>
        <w:t xml:space="preserve"> that </w:t>
      </w:r>
      <w:r w:rsidRPr="006927D9">
        <w:rPr>
          <w:rStyle w:val="StyleBoldUnderline"/>
          <w:highlight w:val="green"/>
        </w:rPr>
        <w:t>knowledge is possible</w:t>
      </w:r>
      <w:r w:rsidRPr="006927D9">
        <w:rPr>
          <w:rStyle w:val="StyleBoldUnderline"/>
        </w:rPr>
        <w:t xml:space="preserve"> </w:t>
      </w:r>
      <w:r w:rsidRPr="006927D9">
        <w:rPr>
          <w:rStyle w:val="StyleBoldUnderline"/>
          <w:highlight w:val="green"/>
        </w:rPr>
        <w:t>and ask what the world must be like for that to be the case</w:t>
      </w:r>
      <w:r w:rsidRPr="006927D9">
        <w:t xml:space="preserve">. 36 This position has its roots in the realist philosophy of science, where it is argued that </w:t>
      </w:r>
      <w:r w:rsidRPr="006927D9">
        <w:rPr>
          <w:rStyle w:val="StyleBoldUnderline"/>
          <w:highlight w:val="green"/>
        </w:rPr>
        <w:t>scientists must assume</w:t>
      </w:r>
      <w:r w:rsidRPr="006927D9">
        <w:t xml:space="preserve"> that </w:t>
      </w:r>
      <w:r w:rsidRPr="006927D9">
        <w:rPr>
          <w:rStyle w:val="StyleBoldUnderline"/>
          <w:highlight w:val="green"/>
        </w:rPr>
        <w:t>the theoretical entities they describe</w:t>
      </w:r>
      <w:r w:rsidRPr="006927D9">
        <w:t xml:space="preserve"> – atoms, gravity, </w:t>
      </w:r>
      <w:proofErr w:type="gramStart"/>
      <w:r w:rsidRPr="006927D9">
        <w:t>bacteria</w:t>
      </w:r>
      <w:proofErr w:type="gramEnd"/>
      <w:r w:rsidRPr="006927D9">
        <w:t xml:space="preserve"> and so on – are real, that they </w:t>
      </w:r>
      <w:r w:rsidRPr="006927D9">
        <w:rPr>
          <w:rStyle w:val="StyleBoldUnderline"/>
          <w:highlight w:val="green"/>
        </w:rPr>
        <w:t>exist independently of</w:t>
      </w:r>
      <w:r w:rsidRPr="006927D9">
        <w:t xml:space="preserve"> thoughts or </w:t>
      </w:r>
      <w:r w:rsidRPr="006927D9">
        <w:rPr>
          <w:rStyle w:val="StyleBoldUnderline"/>
          <w:highlight w:val="green"/>
        </w:rPr>
        <w:t>discourse</w:t>
      </w:r>
      <w:r w:rsidRPr="006927D9">
        <w:t xml:space="preserve">. 37 Whereas positivists identify causal laws with recurrent phenomena, realists believe they are real tendencies and mechanisms. They argue that </w:t>
      </w:r>
      <w:r w:rsidRPr="006927D9">
        <w:rPr>
          <w:rStyle w:val="StyleBoldUnderline"/>
          <w:highlight w:val="green"/>
        </w:rPr>
        <w:t>the only</w:t>
      </w:r>
      <w:r w:rsidRPr="006927D9">
        <w:t xml:space="preserve"> plausible </w:t>
      </w:r>
      <w:r w:rsidRPr="006927D9">
        <w:rPr>
          <w:rStyle w:val="StyleBoldUnderline"/>
          <w:highlight w:val="green"/>
        </w:rPr>
        <w:t>explanation for the</w:t>
      </w:r>
      <w:r w:rsidRPr="006927D9">
        <w:t xml:space="preserve"> remarkable </w:t>
      </w:r>
      <w:r w:rsidRPr="006927D9">
        <w:rPr>
          <w:rStyle w:val="StyleBoldUnderline"/>
          <w:highlight w:val="green"/>
        </w:rPr>
        <w:t>success of science is</w:t>
      </w:r>
      <w:r w:rsidRPr="006927D9">
        <w:t xml:space="preserve"> that </w:t>
      </w:r>
      <w:r w:rsidRPr="006927D9">
        <w:rPr>
          <w:rStyle w:val="StyleBoldUnderline"/>
          <w:highlight w:val="green"/>
        </w:rPr>
        <w:t>theories refer to</w:t>
      </w:r>
      <w:r w:rsidRPr="006927D9">
        <w:t xml:space="preserve"> these </w:t>
      </w:r>
      <w:r w:rsidRPr="006927D9">
        <w:rPr>
          <w:rStyle w:val="StyleBoldUnderline"/>
          <w:highlight w:val="green"/>
        </w:rPr>
        <w:t>real entities and mechanisms which exist independently of human experience</w:t>
      </w:r>
      <w:r w:rsidRPr="006927D9">
        <w:t xml:space="preserve">. 38 Against this background, the Critical Realist philosopher Roy </w:t>
      </w:r>
      <w:proofErr w:type="spellStart"/>
      <w:r w:rsidRPr="006927D9">
        <w:t>Bhaskar</w:t>
      </w:r>
      <w:proofErr w:type="spellEnd"/>
      <w:r w:rsidRPr="006927D9">
        <w:t xml:space="preserve"> has argued that truth must have a dual aspect. On the one hand, it must refer to epistemic conditions and activities such as ‘reporting </w:t>
      </w:r>
      <w:proofErr w:type="spellStart"/>
      <w:r w:rsidRPr="006927D9">
        <w:t>judgements’</w:t>
      </w:r>
      <w:proofErr w:type="spellEnd"/>
      <w:r w:rsidRPr="006927D9">
        <w:t xml:space="preserve"> and ‘assigning values’. On the other hand, it has an inescapably ontic aspect which involves ‘designating the states of affairs expressed and in virtue of which </w:t>
      </w:r>
      <w:proofErr w:type="spellStart"/>
      <w:r w:rsidRPr="006927D9">
        <w:t>judgements</w:t>
      </w:r>
      <w:proofErr w:type="spellEnd"/>
      <w:r w:rsidRPr="006927D9">
        <w:t xml:space="preserve"> are assigned the value “true’’’. In many respects the epistemic aspect must dominate; </w:t>
      </w:r>
      <w:r w:rsidRPr="006927D9">
        <w:rPr>
          <w:rStyle w:val="StyleBoldUnderline"/>
          <w:highlight w:val="green"/>
        </w:rPr>
        <w:t>we can only identify truth</w:t>
      </w:r>
      <w:r w:rsidRPr="006927D9">
        <w:t xml:space="preserve"> through certain epistemic procedures and </w:t>
      </w:r>
      <w:r w:rsidRPr="006927D9">
        <w:rPr>
          <w:rStyle w:val="StyleBoldUnderline"/>
          <w:highlight w:val="green"/>
        </w:rPr>
        <w:t>from within</w:t>
      </w:r>
      <w:r w:rsidRPr="006927D9">
        <w:t xml:space="preserve"> certain </w:t>
      </w:r>
      <w:r w:rsidRPr="006927D9">
        <w:rPr>
          <w:rStyle w:val="StyleBoldUnderline"/>
          <w:highlight w:val="green"/>
        </w:rPr>
        <w:t>social contexts.</w:t>
      </w:r>
    </w:p>
    <w:p w:rsidR="00515AFC" w:rsidRPr="006927D9" w:rsidRDefault="00515AFC" w:rsidP="00BE2BB4">
      <w:pPr>
        <w:rPr>
          <w:rStyle w:val="StyleBoldUnderline"/>
          <w:highlight w:val="green"/>
        </w:rPr>
      </w:pPr>
    </w:p>
    <w:p w:rsidR="00BE2BB4" w:rsidRPr="006927D9" w:rsidRDefault="00BE2BB4" w:rsidP="00BE2BB4">
      <w:r w:rsidRPr="006927D9">
        <w:rPr>
          <w:rStyle w:val="StyleBoldUnderline"/>
          <w:highlight w:val="green"/>
        </w:rPr>
        <w:t xml:space="preserve"> Nevertheless, these procedures are oriented towards</w:t>
      </w:r>
      <w:r w:rsidRPr="006927D9">
        <w:t xml:space="preserve"> independent </w:t>
      </w:r>
      <w:r w:rsidRPr="006927D9">
        <w:rPr>
          <w:rStyle w:val="StyleBoldUnderline"/>
          <w:highlight w:val="green"/>
        </w:rPr>
        <w:t>reality</w:t>
      </w:r>
      <w:r w:rsidRPr="006927D9">
        <w:t xml:space="preserve">. </w:t>
      </w:r>
      <w:r w:rsidRPr="006927D9">
        <w:rPr>
          <w:rStyle w:val="StyleBoldUnderline"/>
          <w:highlight w:val="green"/>
        </w:rPr>
        <w:t>The status of the conclusions</w:t>
      </w:r>
      <w:r w:rsidRPr="006927D9">
        <w:t xml:space="preserve"> they lead us to </w:t>
      </w:r>
      <w:proofErr w:type="gramStart"/>
      <w:r w:rsidRPr="006927D9">
        <w:rPr>
          <w:rStyle w:val="StyleBoldUnderline"/>
          <w:highlight w:val="green"/>
        </w:rPr>
        <w:t>is</w:t>
      </w:r>
      <w:proofErr w:type="gramEnd"/>
      <w:r w:rsidRPr="006927D9">
        <w:rPr>
          <w:rStyle w:val="StyleBoldUnderline"/>
          <w:highlight w:val="green"/>
        </w:rPr>
        <w:t xml:space="preserve"> not dependent on epistemic factors alone, but also on independently existing states of affairs</w:t>
      </w:r>
      <w:r w:rsidRPr="006927D9">
        <w:t xml:space="preserve">. For this reason, </w:t>
      </w:r>
      <w:proofErr w:type="spellStart"/>
      <w:r w:rsidRPr="006927D9">
        <w:t>Bhaskar</w:t>
      </w:r>
      <w:proofErr w:type="spellEnd"/>
      <w:r w:rsidRPr="006927D9">
        <w:t xml:space="preserve"> argues that truth has a ‘genuinely ontological’ use. 39 </w:t>
      </w:r>
      <w:r w:rsidRPr="006927D9">
        <w:rPr>
          <w:rStyle w:val="StyleBoldUnderline"/>
          <w:highlight w:val="green"/>
        </w:rPr>
        <w:t>Post-positivists</w:t>
      </w:r>
      <w:r w:rsidRPr="006927D9">
        <w:t xml:space="preserve"> would, of course, </w:t>
      </w:r>
      <w:r w:rsidRPr="006927D9">
        <w:rPr>
          <w:rStyle w:val="StyleBoldUnderline"/>
          <w:highlight w:val="green"/>
        </w:rPr>
        <w:t>reply that</w:t>
      </w:r>
      <w:r w:rsidRPr="006927D9">
        <w:t xml:space="preserve"> whilst such an understanding of truth might be unproblematic in the natural sciences, </w:t>
      </w:r>
      <w:r w:rsidRPr="006927D9">
        <w:rPr>
          <w:rStyle w:val="StyleBoldUnderline"/>
          <w:highlight w:val="green"/>
        </w:rPr>
        <w:t>in</w:t>
      </w:r>
      <w:r w:rsidRPr="006927D9">
        <w:t xml:space="preserve"> the </w:t>
      </w:r>
      <w:r w:rsidRPr="006927D9">
        <w:rPr>
          <w:rStyle w:val="StyleBoldUnderline"/>
          <w:highlight w:val="green"/>
        </w:rPr>
        <w:t>social sciences the knower is</w:t>
      </w:r>
      <w:r w:rsidRPr="006927D9">
        <w:t xml:space="preserve"> part of </w:t>
      </w:r>
      <w:r w:rsidRPr="006927D9">
        <w:rPr>
          <w:rStyle w:val="StyleBoldUnderline"/>
          <w:highlight w:val="green"/>
        </w:rPr>
        <w:t>the object</w:t>
      </w:r>
      <w:r w:rsidRPr="006927D9">
        <w:t xml:space="preserve"> known. This being the case, there cannot be an ontic aspect to the truths identified. Critical Realists accept that in social science there is interaction between subject and object; social structures involve the actions and ideas of social actors. 40 They add, </w:t>
      </w:r>
      <w:r w:rsidRPr="006927D9">
        <w:rPr>
          <w:rStyle w:val="StyleBoldUnderline"/>
          <w:highlight w:val="green"/>
        </w:rPr>
        <w:t>however</w:t>
      </w:r>
      <w:r w:rsidRPr="006927D9">
        <w:t xml:space="preserve">, that </w:t>
      </w:r>
      <w:r w:rsidRPr="006927D9">
        <w:rPr>
          <w:rStyle w:val="StyleBoldUnderline"/>
          <w:highlight w:val="green"/>
        </w:rPr>
        <w:t>it does not follow</w:t>
      </w:r>
      <w:r w:rsidRPr="006927D9">
        <w:rPr>
          <w:rStyle w:val="StyleBoldUnderline"/>
        </w:rPr>
        <w:t xml:space="preserve"> </w:t>
      </w:r>
      <w:r w:rsidRPr="006927D9">
        <w:rPr>
          <w:rStyle w:val="StyleBoldUnderline"/>
          <w:highlight w:val="green"/>
        </w:rPr>
        <w:t>that the structures in question are the creations of social scientists</w:t>
      </w:r>
      <w:r w:rsidRPr="006927D9">
        <w:t xml:space="preserve"> or that they are simply constituted through the ideas shared within society at a given moment. 41 According to </w:t>
      </w:r>
      <w:proofErr w:type="spellStart"/>
      <w:r w:rsidRPr="006927D9">
        <w:t>Bhaskar</w:t>
      </w:r>
      <w:proofErr w:type="spellEnd"/>
      <w:r w:rsidRPr="006927D9">
        <w:t xml:space="preserve">, </w:t>
      </w:r>
      <w:r w:rsidRPr="006927D9">
        <w:rPr>
          <w:rStyle w:val="StyleBoldUnderline"/>
          <w:highlight w:val="green"/>
        </w:rPr>
        <w:t>since we are born into a world of structures which precede us, we can ascribe independent existence to social structures</w:t>
      </w:r>
      <w:r w:rsidRPr="006927D9">
        <w:t xml:space="preserve"> on the basis of their pre-existence. </w:t>
      </w:r>
      <w:r w:rsidRPr="006927D9">
        <w:rPr>
          <w:rStyle w:val="StyleBoldUnderline"/>
          <w:highlight w:val="green"/>
        </w:rPr>
        <w:t xml:space="preserve">We can </w:t>
      </w:r>
      <w:proofErr w:type="spellStart"/>
      <w:r w:rsidRPr="006927D9">
        <w:rPr>
          <w:rStyle w:val="StyleBoldUnderline"/>
          <w:highlight w:val="green"/>
        </w:rPr>
        <w:t>recognise</w:t>
      </w:r>
      <w:proofErr w:type="spellEnd"/>
      <w:r w:rsidRPr="006927D9">
        <w:t xml:space="preserve"> that </w:t>
      </w:r>
      <w:r w:rsidRPr="006927D9">
        <w:rPr>
          <w:rStyle w:val="StyleBoldUnderline"/>
          <w:highlight w:val="green"/>
        </w:rPr>
        <w:t>they are real on the basis of their causal power – they have a constraining effect on our activity</w:t>
      </w:r>
      <w:r w:rsidRPr="006927D9">
        <w:t xml:space="preserve">. 42 </w:t>
      </w:r>
      <w:r w:rsidRPr="006927D9">
        <w:rPr>
          <w:rStyle w:val="StyleBoldUnderline"/>
          <w:highlight w:val="green"/>
        </w:rPr>
        <w:t>Critical</w:t>
      </w:r>
      <w:r w:rsidRPr="006927D9">
        <w:rPr>
          <w:rStyle w:val="StyleBoldUnderline"/>
        </w:rPr>
        <w:t xml:space="preserve"> </w:t>
      </w:r>
      <w:r w:rsidRPr="006927D9">
        <w:rPr>
          <w:rStyle w:val="StyleBoldUnderline"/>
          <w:highlight w:val="green"/>
        </w:rPr>
        <w:t>Realists</w:t>
      </w:r>
      <w:r w:rsidRPr="006927D9">
        <w:t xml:space="preserve"> are happy to </w:t>
      </w:r>
      <w:r w:rsidRPr="006927D9">
        <w:rPr>
          <w:rStyle w:val="StyleBoldUnderline"/>
          <w:highlight w:val="green"/>
        </w:rPr>
        <w:t>agree</w:t>
      </w:r>
      <w:r w:rsidRPr="006927D9">
        <w:t xml:space="preserve"> to an ‘epistemological relativism’ according to which </w:t>
      </w:r>
      <w:r w:rsidRPr="006927D9">
        <w:rPr>
          <w:rStyle w:val="StyleBoldUnderline"/>
          <w:highlight w:val="green"/>
        </w:rPr>
        <w:t>knowledge is a social product</w:t>
      </w:r>
      <w:r w:rsidRPr="006927D9">
        <w:t xml:space="preserve"> created from a pre-existing set of beliefs, 43 </w:t>
      </w:r>
      <w:r w:rsidRPr="006927D9">
        <w:rPr>
          <w:rStyle w:val="StyleBoldUnderline"/>
          <w:highlight w:val="green"/>
        </w:rPr>
        <w:t>but</w:t>
      </w:r>
      <w:r w:rsidRPr="006927D9">
        <w:t xml:space="preserve"> they maintain that </w:t>
      </w:r>
      <w:r w:rsidRPr="006927D9">
        <w:rPr>
          <w:rStyle w:val="StyleBoldUnderline"/>
          <w:highlight w:val="green"/>
        </w:rPr>
        <w:t>the reality of social structures means that our beliefs about them can be</w:t>
      </w:r>
      <w:r w:rsidRPr="006927D9">
        <w:t xml:space="preserve"> more or less </w:t>
      </w:r>
      <w:r w:rsidRPr="006927D9">
        <w:rPr>
          <w:rStyle w:val="StyleBoldUnderline"/>
          <w:highlight w:val="green"/>
        </w:rPr>
        <w:t>accurate</w:t>
      </w:r>
      <w:r w:rsidRPr="006927D9">
        <w:t xml:space="preserve"> – we must distinguish between the way things appear to us and the way they really are. </w:t>
      </w:r>
      <w:r w:rsidRPr="006927D9">
        <w:rPr>
          <w:rStyle w:val="StyleBoldUnderline"/>
          <w:highlight w:val="green"/>
        </w:rPr>
        <w:t>There are procedures which enable us to rationally choose between accounts of reality</w:t>
      </w:r>
      <w:r w:rsidRPr="006927D9">
        <w:t xml:space="preserve"> and thereby arrive at more accurate understandings; epistemological relativism does not preclude </w:t>
      </w:r>
      <w:proofErr w:type="spellStart"/>
      <w:r w:rsidRPr="006927D9">
        <w:t>judgemental</w:t>
      </w:r>
      <w:proofErr w:type="spellEnd"/>
      <w:r w:rsidRPr="006927D9">
        <w:t xml:space="preserve"> rationalism. 44 </w:t>
      </w:r>
      <w:r w:rsidRPr="006927D9">
        <w:rPr>
          <w:rStyle w:val="StyleBoldUnderline"/>
          <w:highlight w:val="green"/>
        </w:rPr>
        <w:t>It therefore remains possible to pursue the truth about social reality</w:t>
      </w:r>
      <w:r w:rsidRPr="006927D9">
        <w:t>.</w:t>
      </w:r>
    </w:p>
    <w:p w:rsidR="00BE2BB4" w:rsidRPr="006927D9" w:rsidRDefault="00BE2BB4" w:rsidP="003737A5">
      <w:pPr>
        <w:pStyle w:val="Heading4"/>
        <w:rPr>
          <w:sz w:val="28"/>
        </w:rPr>
      </w:pPr>
      <w:r w:rsidRPr="006927D9">
        <w:rPr>
          <w:rFonts w:eastAsia="Cambria"/>
          <w:sz w:val="28"/>
        </w:rPr>
        <w:lastRenderedPageBreak/>
        <w:t>Predictions are good enough to act on.  Their critique sets the bar too high</w:t>
      </w:r>
    </w:p>
    <w:p w:rsidR="00BE2BB4" w:rsidRPr="006927D9" w:rsidRDefault="00BE2BB4" w:rsidP="00BE2BB4">
      <w:pPr>
        <w:rPr>
          <w:rStyle w:val="StyleStyleBold12pt"/>
          <w:sz w:val="28"/>
        </w:rPr>
      </w:pPr>
      <w:proofErr w:type="spellStart"/>
      <w:r w:rsidRPr="006927D9">
        <w:rPr>
          <w:rStyle w:val="StyleDate"/>
        </w:rPr>
        <w:t>Chernoff</w:t>
      </w:r>
      <w:proofErr w:type="spellEnd"/>
      <w:r w:rsidRPr="006927D9">
        <w:rPr>
          <w:rStyle w:val="StyleDate"/>
        </w:rPr>
        <w:t xml:space="preserve"> 9</w:t>
      </w:r>
      <w:r w:rsidRPr="006927D9">
        <w:rPr>
          <w:rStyle w:val="StyleStyleBold12pt"/>
          <w:sz w:val="28"/>
        </w:rPr>
        <w:t> (Fred, Prof. IR and Dir. IR – Colgate U., European Journal of International Relations, “Conventionalism as an Adequate Basis for Policy-Relevant IR Theory”, 15:1, Sage)</w:t>
      </w:r>
    </w:p>
    <w:p w:rsidR="00BE2BB4" w:rsidRPr="006927D9" w:rsidRDefault="00BE2BB4" w:rsidP="00BE2BB4">
      <w:r w:rsidRPr="006927D9">
        <w:t xml:space="preserve"> For these and other reasons, </w:t>
      </w:r>
      <w:r w:rsidRPr="006927D9">
        <w:rPr>
          <w:rStyle w:val="StyleBoldUnderline"/>
          <w:highlight w:val="cyan"/>
        </w:rPr>
        <w:t>many</w:t>
      </w:r>
      <w:r w:rsidRPr="006927D9">
        <w:t> social theorists and social scientists have </w:t>
      </w:r>
      <w:r w:rsidRPr="006927D9">
        <w:rPr>
          <w:rStyle w:val="StyleBoldUnderline"/>
          <w:highlight w:val="cyan"/>
        </w:rPr>
        <w:t>come to</w:t>
      </w:r>
      <w:r w:rsidRPr="006927D9">
        <w:t> the conclusion </w:t>
      </w:r>
      <w:r w:rsidRPr="006927D9">
        <w:rPr>
          <w:rStyle w:val="StyleBoldUnderline"/>
          <w:highlight w:val="cyan"/>
        </w:rPr>
        <w:t>that prediction is impossible</w:t>
      </w:r>
      <w:r w:rsidRPr="006927D9">
        <w:t xml:space="preserve">. Well-known IR </w:t>
      </w:r>
      <w:proofErr w:type="spellStart"/>
      <w:r w:rsidRPr="006927D9">
        <w:t>reflexivists</w:t>
      </w:r>
      <w:proofErr w:type="spellEnd"/>
      <w:r w:rsidRPr="006927D9">
        <w:t xml:space="preserve"> like Rick Ashley, Robert Cox, Rob Walker and Alex Wendt have attacked naturalism by emphasizing the interpretive nature of social theory. Ashley is explicit in his critique of prediction, as is Cox, who says quite simply, ‘It is impossible to predict the future’ (Ashley, 1986: 283; Cox, 1987: 139, cf. also 1987: 393). More recently, </w:t>
      </w:r>
      <w:proofErr w:type="spellStart"/>
      <w:r w:rsidRPr="006927D9">
        <w:t>Heikki</w:t>
      </w:r>
      <w:proofErr w:type="spellEnd"/>
      <w:r w:rsidRPr="006927D9">
        <w:t xml:space="preserve"> </w:t>
      </w:r>
      <w:proofErr w:type="spellStart"/>
      <w:r w:rsidRPr="006927D9">
        <w:t>Patomäki</w:t>
      </w:r>
      <w:proofErr w:type="spellEnd"/>
      <w:r w:rsidRPr="006927D9">
        <w:t xml:space="preserve"> has argued that ‘qualitative changes and emergence are possible, but predictions are not’ defective and that the latter two presuppose an unjustifiably narrow notion of ‘prediction’.14 A determined prediction </w:t>
      </w:r>
      <w:proofErr w:type="spellStart"/>
      <w:r w:rsidRPr="006927D9">
        <w:t>sceptic</w:t>
      </w:r>
      <w:proofErr w:type="spellEnd"/>
      <w:r w:rsidRPr="006927D9">
        <w:t xml:space="preserve"> may continue to hold that there is too great a degree of complexity of social relationships (which comprise ‘open systems’) to allow any prediction whatsoever. Two very simple examples may circumscribe and help to refute a radical variety of </w:t>
      </w:r>
      <w:proofErr w:type="spellStart"/>
      <w:r w:rsidRPr="006927D9">
        <w:t>scepticism</w:t>
      </w:r>
      <w:proofErr w:type="spellEnd"/>
      <w:r w:rsidRPr="006927D9">
        <w:t>. First, </w:t>
      </w:r>
      <w:r w:rsidRPr="006927D9">
        <w:rPr>
          <w:rStyle w:val="StyleBoldUnderline"/>
          <w:highlight w:val="cyan"/>
        </w:rPr>
        <w:t>we all make reliable social predictions</w:t>
      </w:r>
      <w:r w:rsidRPr="006927D9">
        <w:t> and do so </w:t>
      </w:r>
      <w:r w:rsidRPr="006927D9">
        <w:rPr>
          <w:rStyle w:val="StyleBoldUnderline"/>
          <w:highlight w:val="cyan"/>
        </w:rPr>
        <w:t>with great frequency</w:t>
      </w:r>
      <w:r w:rsidRPr="006927D9">
        <w:t>. We can predict with high probability that a spouse, child or parent will react to certain well-known stimuli that we might supply, </w:t>
      </w:r>
      <w:r w:rsidRPr="006927D9">
        <w:rPr>
          <w:rStyle w:val="StyleBoldUnderline"/>
          <w:highlight w:val="cyan"/>
        </w:rPr>
        <w:t>based o</w:t>
      </w:r>
      <w:r w:rsidRPr="006927D9">
        <w:t>n extensive </w:t>
      </w:r>
      <w:r w:rsidRPr="006927D9">
        <w:rPr>
          <w:rStyle w:val="StyleBoldUnderline"/>
          <w:highlight w:val="cyan"/>
        </w:rPr>
        <w:t>past experience</w:t>
      </w:r>
      <w:r w:rsidRPr="006927D9">
        <w:t xml:space="preserve">. More to the point of IR prediction – </w:t>
      </w:r>
      <w:proofErr w:type="spellStart"/>
      <w:r w:rsidRPr="006927D9">
        <w:t>scepticism</w:t>
      </w:r>
      <w:proofErr w:type="spellEnd"/>
      <w:r w:rsidRPr="006927D9">
        <w:t>, we can imagine a young child in the UK who (perhaps at the cinema) (1) picks up a bit of 19th-century British imperial lore thus gaining a sense of the power of the crown, without knowing anything of current balances of power, (2) hears some stories about the US–UK invasion of Iraq in the context of the aim of advancing democracy, and (3) hears a bit about communist China and democratic Taiwan. Although the specific term ‘preventative strike’ might not enter into her lexicon, it is possible to imagine the child, whose knowledge is thus limited, thinking that if democratic Taiwan were threatened by China, the UK would (possibly or probably) launch a strike on China to protect it, much as the UK had done to help democracy in Iraq. In contrast to the child,</w:t>
      </w:r>
      <w:r w:rsidR="006927D9">
        <w:t xml:space="preserve"> </w:t>
      </w:r>
      <w:r w:rsidRPr="006927D9">
        <w:rPr>
          <w:rStyle w:val="StyleBoldUnderline"/>
          <w:highlight w:val="cyan"/>
        </w:rPr>
        <w:t>readers</w:t>
      </w:r>
      <w:r w:rsidR="006927D9">
        <w:t xml:space="preserve"> </w:t>
      </w:r>
      <w:r w:rsidRPr="006927D9">
        <w:t>of this journal and scholars</w:t>
      </w:r>
      <w:r w:rsidR="006927D9">
        <w:t xml:space="preserve"> </w:t>
      </w:r>
      <w:r w:rsidRPr="006927D9">
        <w:rPr>
          <w:rStyle w:val="StyleBoldUnderline"/>
          <w:highlight w:val="cyan"/>
        </w:rPr>
        <w:t>who study the world</w:t>
      </w:r>
      <w:r w:rsidR="006927D9">
        <w:t xml:space="preserve"> </w:t>
      </w:r>
      <w:r w:rsidRPr="006927D9">
        <w:t>more thoroughly</w:t>
      </w:r>
      <w:r w:rsidR="006927D9">
        <w:t xml:space="preserve"> </w:t>
      </w:r>
      <w:r w:rsidRPr="006927D9">
        <w:rPr>
          <w:rStyle w:val="StyleBoldUnderline"/>
          <w:highlight w:val="cyan"/>
        </w:rPr>
        <w:t>have factual information</w:t>
      </w:r>
      <w:r w:rsidR="006927D9">
        <w:t xml:space="preserve"> </w:t>
      </w:r>
      <w:r w:rsidRPr="006927D9">
        <w:t>(e.g. about the relative military and economic capabilities of the UK and China)</w:t>
      </w:r>
      <w:r w:rsidR="006927D9">
        <w:t xml:space="preserve"> </w:t>
      </w:r>
      <w:r w:rsidRPr="006927D9">
        <w:rPr>
          <w:rStyle w:val="StyleBoldUnderline"/>
          <w:highlight w:val="cyan"/>
        </w:rPr>
        <w:t>and hold some cause-and-effect principles</w:t>
      </w:r>
      <w:r w:rsidR="006927D9">
        <w:t xml:space="preserve"> </w:t>
      </w:r>
      <w:r w:rsidRPr="006927D9">
        <w:t>(such as that</w:t>
      </w:r>
      <w:r w:rsidR="006927D9">
        <w:t xml:space="preserve"> </w:t>
      </w:r>
      <w:r w:rsidRPr="006927D9">
        <w:rPr>
          <w:rStyle w:val="StyleBoldUnderline"/>
          <w:highlight w:val="cyan"/>
        </w:rPr>
        <w:t>states do not usually initiate actions tha</w:t>
      </w:r>
      <w:r w:rsidRPr="006927D9">
        <w:t>t leaders understand</w:t>
      </w:r>
      <w:r w:rsidR="006927D9">
        <w:t xml:space="preserve"> </w:t>
      </w:r>
      <w:r w:rsidRPr="006927D9">
        <w:rPr>
          <w:rStyle w:val="StyleBoldUnderline"/>
          <w:highlight w:val="cyan"/>
        </w:rPr>
        <w:t>will have an</w:t>
      </w:r>
      <w:r w:rsidR="006927D9">
        <w:t xml:space="preserve"> </w:t>
      </w:r>
      <w:r w:rsidRPr="006927D9">
        <w:t>extremely</w:t>
      </w:r>
      <w:r w:rsidR="006927D9">
        <w:t xml:space="preserve"> </w:t>
      </w:r>
      <w:r w:rsidRPr="006927D9">
        <w:rPr>
          <w:rStyle w:val="StyleBoldUnderline"/>
          <w:highlight w:val="cyan"/>
        </w:rPr>
        <w:t>high probability of undercutting their power with</w:t>
      </w:r>
      <w:r w:rsidR="006927D9">
        <w:t xml:space="preserve"> </w:t>
      </w:r>
      <w:r w:rsidRPr="006927D9">
        <w:t>almost</w:t>
      </w:r>
      <w:r w:rsidR="006927D9">
        <w:t xml:space="preserve"> </w:t>
      </w:r>
      <w:r w:rsidRPr="006927D9">
        <w:rPr>
          <w:rStyle w:val="StyleBoldUnderline"/>
          <w:highlight w:val="cyan"/>
        </w:rPr>
        <w:t>no chances of success</w:t>
      </w:r>
      <w:r w:rsidRPr="006927D9">
        <w:t>).</w:t>
      </w:r>
      <w:r w:rsidR="006927D9">
        <w:t xml:space="preserve"> </w:t>
      </w:r>
      <w:r w:rsidRPr="006927D9">
        <w:rPr>
          <w:rStyle w:val="StyleBoldUnderline"/>
          <w:highlight w:val="cyan"/>
        </w:rPr>
        <w:t>Anyone</w:t>
      </w:r>
      <w:r w:rsidR="006927D9">
        <w:t xml:space="preserve"> </w:t>
      </w:r>
      <w:r w:rsidRPr="006927D9">
        <w:rPr>
          <w:rStyle w:val="StyleBoldUnderline"/>
          <w:highlight w:val="cyan"/>
        </w:rPr>
        <w:t>who has</w:t>
      </w:r>
      <w:r w:rsidR="006927D9">
        <w:rPr>
          <w:rStyle w:val="StyleBoldUnderline"/>
        </w:rPr>
        <w:t xml:space="preserve"> </w:t>
      </w:r>
      <w:r w:rsidRPr="006927D9">
        <w:rPr>
          <w:rStyle w:val="StyleBoldUnderline"/>
          <w:highlight w:val="cyan"/>
        </w:rPr>
        <w:t>adequate knowledge</w:t>
      </w:r>
      <w:r w:rsidR="006927D9">
        <w:t xml:space="preserve"> </w:t>
      </w:r>
      <w:r w:rsidRPr="006927D9">
        <w:t>of</w:t>
      </w:r>
      <w:r w:rsidR="006927D9">
        <w:t xml:space="preserve"> </w:t>
      </w:r>
      <w:r w:rsidRPr="006927D9">
        <w:t>world</w:t>
      </w:r>
      <w:r w:rsidR="006927D9">
        <w:t xml:space="preserve"> </w:t>
      </w:r>
      <w:r w:rsidRPr="006927D9">
        <w:t>politics</w:t>
      </w:r>
      <w:r w:rsidR="006927D9">
        <w:t xml:space="preserve"> </w:t>
      </w:r>
      <w:r w:rsidRPr="006927D9">
        <w:rPr>
          <w:rStyle w:val="StyleBoldUnderline"/>
          <w:highlight w:val="cyan"/>
        </w:rPr>
        <w:t>would predict</w:t>
      </w:r>
      <w:r w:rsidR="006927D9">
        <w:t xml:space="preserve"> </w:t>
      </w:r>
      <w:r w:rsidRPr="006927D9">
        <w:t>that</w:t>
      </w:r>
      <w:r w:rsidR="006927D9">
        <w:t xml:space="preserve"> </w:t>
      </w:r>
      <w:r w:rsidRPr="006927D9">
        <w:rPr>
          <w:rStyle w:val="StyleBoldUnderline"/>
          <w:highlight w:val="cyan"/>
        </w:rPr>
        <w:t>the UK will not launch a preventive attack against China</w:t>
      </w:r>
      <w:r w:rsidRPr="006927D9">
        <w:t>.</w:t>
      </w:r>
      <w:r w:rsidR="006927D9">
        <w:t xml:space="preserve"> </w:t>
      </w:r>
      <w:r w:rsidRPr="006927D9">
        <w:t xml:space="preserve">In the real world, China knows that for the next decade and well beyond the UK will not intervene militarily in its affairs. While Chinese leaders have to plan for many likely — and even a few somewhat unlikely — future possibilities, they do not have to plan for various implausible contingencies: they do not have to structure forces geared to defend against specifically UK forces and do not have to conduct diplomacy with the UK in a way that would be required if such an attack were a real possibility. Any rational decision-maker in China may use some cause-and-effect (probabilistic) principles along with knowledge of specific facts relating to the Sino-British relationship to predict (P2) that the UK will not land its forces on Chinese territory — even in the event of a war over Taiwan (that is, the probability is very close to zero). The statement P2 qualifies as a prediction based on DEF above and counts as knowledge for Chinese political and military decision-makers. A Chinese diplomat or military planner who would deny that theory-based prediction would have no basis to rule out extremely implausible predictions like P2 and would thus have to prepare for such unlikely contingencies as UK action against China. A </w:t>
      </w:r>
      <w:proofErr w:type="spellStart"/>
      <w:r w:rsidRPr="006927D9">
        <w:t>reflexivist</w:t>
      </w:r>
      <w:proofErr w:type="spellEnd"/>
      <w:r w:rsidRPr="006927D9">
        <w:t xml:space="preserve"> theorist </w:t>
      </w:r>
      <w:proofErr w:type="spellStart"/>
      <w:r w:rsidRPr="006927D9">
        <w:t>sceptical</w:t>
      </w:r>
      <w:proofErr w:type="spellEnd"/>
      <w:r w:rsidRPr="006927D9">
        <w:t xml:space="preserve"> of ‘prediction’ in IR might argue that the China example distorts the notion by using a trivial prediction and treating it as a meaningful one. But the critic’s temptation to dismiss its value stems precisely from the fact that it is so obviously true. </w:t>
      </w:r>
      <w:r w:rsidRPr="006927D9">
        <w:rPr>
          <w:rStyle w:val="StyleBoldUnderline"/>
          <w:highlight w:val="cyan"/>
        </w:rPr>
        <w:t>The value</w:t>
      </w:r>
      <w:r w:rsidRPr="006927D9">
        <w:t xml:space="preserve"> to </w:t>
      </w:r>
      <w:proofErr w:type="spellStart"/>
      <w:r w:rsidRPr="006927D9">
        <w:t>China</w:t>
      </w:r>
      <w:r w:rsidRPr="006927D9">
        <w:rPr>
          <w:rStyle w:val="StyleBoldUnderline"/>
          <w:highlight w:val="cyan"/>
        </w:rPr>
        <w:t>of</w:t>
      </w:r>
      <w:proofErr w:type="spellEnd"/>
      <w:r w:rsidRPr="006927D9">
        <w:rPr>
          <w:rStyle w:val="StyleBoldUnderline"/>
          <w:highlight w:val="cyan"/>
        </w:rPr>
        <w:t xml:space="preserve"> knowing that the UK is not a military threat is significant</w:t>
      </w:r>
      <w:r w:rsidRPr="006927D9">
        <w:t>. The fact that, under current conditions, any plausible cause-and-effect understanding of IR that one might adopt would yield P2, that the ‘UK will not attack China’, does not diminish the value to China of knowing the UK does not pose a military threat. A critic might also argue that DEF and the China example allow non-scientific claims to count as predictions. But we note that while physics and chemistry offer precise ‘point predictions’, other natural sciences, such as seismology, genetics or meteorology, produce predictions that are often much less specific; that is, they describe the predicted ‘events’ in broader time frame and typically in probabilistic terms. We often find predictions about the probability, for example, of a seismic event in the form ‘</w:t>
      </w:r>
      <w:proofErr w:type="spellStart"/>
      <w:r w:rsidRPr="006927D9">
        <w:t>some time</w:t>
      </w:r>
      <w:proofErr w:type="spellEnd"/>
      <w:r w:rsidRPr="006927D9">
        <w:t xml:space="preserve"> in the next three years’ rather than ‘two years from next Monday at 11:17 am’. DEF includes approximate and probabilistic propositions as predictions and is thus able to </w:t>
      </w:r>
      <w:proofErr w:type="spellStart"/>
      <w:r w:rsidRPr="006927D9">
        <w:t>catagorize</w:t>
      </w:r>
      <w:proofErr w:type="spellEnd"/>
      <w:r w:rsidRPr="006927D9">
        <w:t xml:space="preserve"> as a prediction the former sort of statement, which is of a type that is often of great value to policy-makers. </w:t>
      </w:r>
      <w:r w:rsidRPr="006927D9">
        <w:rPr>
          <w:rStyle w:val="StyleBoldUnderline"/>
          <w:highlight w:val="cyan"/>
        </w:rPr>
        <w:t>With the help of</w:t>
      </w:r>
      <w:r w:rsidRPr="006927D9">
        <w:t> these ‘</w:t>
      </w:r>
      <w:r w:rsidRPr="006927D9">
        <w:rPr>
          <w:rStyle w:val="StyleBoldUnderline"/>
          <w:highlight w:val="cyan"/>
        </w:rPr>
        <w:t>non-point predictions’</w:t>
      </w:r>
      <w:r w:rsidRPr="006927D9">
        <w:t> coming from the natural and the social sciences, </w:t>
      </w:r>
      <w:r w:rsidRPr="006927D9">
        <w:rPr>
          <w:rStyle w:val="StyleBoldUnderline"/>
          <w:highlight w:val="cyan"/>
        </w:rPr>
        <w:t>leaders</w:t>
      </w:r>
      <w:r w:rsidRPr="006927D9">
        <w:t> are able to </w:t>
      </w:r>
      <w:r w:rsidRPr="006927D9">
        <w:rPr>
          <w:rStyle w:val="StyleBoldUnderline"/>
          <w:highlight w:val="cyan"/>
        </w:rPr>
        <w:t xml:space="preserve">choose the courses </w:t>
      </w:r>
      <w:proofErr w:type="spellStart"/>
      <w:r w:rsidRPr="006927D9">
        <w:rPr>
          <w:rStyle w:val="StyleBoldUnderline"/>
          <w:highlight w:val="cyan"/>
        </w:rPr>
        <w:t>of</w:t>
      </w:r>
      <w:r w:rsidRPr="006927D9">
        <w:t>action</w:t>
      </w:r>
      <w:proofErr w:type="spellEnd"/>
      <w:r w:rsidRPr="006927D9">
        <w:t> (e.g. more stringent earthquake-safety building codes, or procuring an additional carrier battle group) that are most likely to accomplish the leaders’ desired ends. So while ‘point predictions’ are not what political leaders require in most decision-making situations, critics of IR </w:t>
      </w:r>
      <w:proofErr w:type="spellStart"/>
      <w:r w:rsidRPr="006927D9">
        <w:t>predictiveness</w:t>
      </w:r>
      <w:proofErr w:type="spellEnd"/>
      <w:r w:rsidRPr="006927D9">
        <w:t> often attack the predictive capacity of IR theory for its inability to deliver them. The </w:t>
      </w:r>
      <w:r w:rsidRPr="006927D9">
        <w:rPr>
          <w:rStyle w:val="Emphasis"/>
          <w:highlight w:val="cyan"/>
        </w:rPr>
        <w:t>critics thus commit the straw m</w:t>
      </w:r>
      <w:bookmarkStart w:id="0" w:name="_GoBack"/>
      <w:bookmarkEnd w:id="0"/>
      <w:r w:rsidRPr="006927D9">
        <w:rPr>
          <w:rStyle w:val="Emphasis"/>
          <w:highlight w:val="cyan"/>
        </w:rPr>
        <w:t>an fallacy</w:t>
      </w:r>
      <w:r w:rsidRPr="006927D9">
        <w:rPr>
          <w:rStyle w:val="StyleBoldUnderline"/>
          <w:highlight w:val="cyan"/>
        </w:rPr>
        <w:t> by requiring a sort of prediction</w:t>
      </w:r>
      <w:r w:rsidRPr="006927D9">
        <w:t> in IR (1) </w:t>
      </w:r>
      <w:r w:rsidRPr="006927D9">
        <w:rPr>
          <w:rStyle w:val="StyleBoldUnderline"/>
          <w:highlight w:val="cyan"/>
        </w:rPr>
        <w:t>that few</w:t>
      </w:r>
      <w:r w:rsidRPr="006927D9">
        <w:t>, if any, theorists </w:t>
      </w:r>
      <w:r w:rsidRPr="006927D9">
        <w:rPr>
          <w:rStyle w:val="StyleBoldUnderline"/>
          <w:highlight w:val="cyan"/>
        </w:rPr>
        <w:t>claim to be able to offer</w:t>
      </w:r>
      <w:r w:rsidRPr="006927D9">
        <w:t>, (2) that are not required by policy-makers for theory-based predictions to be valuable, and (3) that are not possible even in some natural sciences.15 The range of theorists included in ‘</w:t>
      </w:r>
      <w:proofErr w:type="spellStart"/>
      <w:r w:rsidRPr="006927D9">
        <w:t>reflexivists</w:t>
      </w:r>
      <w:proofErr w:type="spellEnd"/>
      <w:r w:rsidRPr="006927D9">
        <w:t xml:space="preserve">’ here is very wide and it is possible to dissent from some of the general descriptions. From the point of view of the central argument of this article, there are two important features that should be rendered accurately. One is that </w:t>
      </w:r>
      <w:proofErr w:type="spellStart"/>
      <w:r w:rsidRPr="006927D9">
        <w:t>reflexivists</w:t>
      </w:r>
      <w:proofErr w:type="spellEnd"/>
      <w:r w:rsidRPr="006927D9">
        <w:t xml:space="preserve"> reject explanation–prediction symmetry, which allows them to pursue causal (or constitutive) explanation without any commitment to prediction. The second is that almost all share clear opposition to predictive social science.16 </w:t>
      </w:r>
      <w:proofErr w:type="gramStart"/>
      <w:r w:rsidRPr="006927D9">
        <w:t>The</w:t>
      </w:r>
      <w:proofErr w:type="gramEnd"/>
      <w:r w:rsidRPr="006927D9">
        <w:t xml:space="preserve"> </w:t>
      </w:r>
      <w:proofErr w:type="spellStart"/>
      <w:r w:rsidRPr="006927D9">
        <w:t>reflexivist</w:t>
      </w:r>
      <w:proofErr w:type="spellEnd"/>
      <w:r w:rsidRPr="006927D9">
        <w:t xml:space="preserve"> commitment to both of these conclusions should be evident from the foregoing discussion.</w:t>
      </w:r>
    </w:p>
    <w:p w:rsidR="006927D9" w:rsidRDefault="006927D9" w:rsidP="006927D9">
      <w:pPr>
        <w:pStyle w:val="Heading1"/>
      </w:pPr>
      <w:r w:rsidRPr="006927D9">
        <w:lastRenderedPageBreak/>
        <w:t>1AR</w:t>
      </w:r>
    </w:p>
    <w:p w:rsidR="006927D9" w:rsidRPr="006927D9" w:rsidRDefault="006927D9" w:rsidP="006927D9">
      <w:pPr>
        <w:pStyle w:val="Heading2"/>
      </w:pPr>
      <w:proofErr w:type="spellStart"/>
      <w:proofErr w:type="gramStart"/>
      <w:r>
        <w:lastRenderedPageBreak/>
        <w:t>Prolif</w:t>
      </w:r>
      <w:proofErr w:type="spellEnd"/>
      <w:r>
        <w:t xml:space="preserve">  Good</w:t>
      </w:r>
      <w:proofErr w:type="gramEnd"/>
    </w:p>
    <w:p w:rsidR="006927D9" w:rsidRDefault="006927D9" w:rsidP="006927D9">
      <w:pPr>
        <w:pStyle w:val="Heading3"/>
      </w:pPr>
      <w:r>
        <w:lastRenderedPageBreak/>
        <w:t>AT: Statistics/</w:t>
      </w:r>
      <w:proofErr w:type="spellStart"/>
      <w:r>
        <w:t>Asal</w:t>
      </w:r>
      <w:proofErr w:type="spellEnd"/>
      <w:r>
        <w:t xml:space="preserve"> and Beardsley</w:t>
      </w:r>
    </w:p>
    <w:p w:rsidR="006927D9" w:rsidRPr="00751641" w:rsidRDefault="006927D9" w:rsidP="006927D9">
      <w:pPr>
        <w:pStyle w:val="Heading4"/>
      </w:pPr>
      <w:r>
        <w:t xml:space="preserve">Even if </w:t>
      </w:r>
      <w:proofErr w:type="spellStart"/>
      <w:r>
        <w:t>prolif</w:t>
      </w:r>
      <w:proofErr w:type="spellEnd"/>
      <w:r>
        <w:t xml:space="preserve"> decreases war there’s still a risk – nuclear war is uniquely devastating, act to prevent it</w:t>
      </w:r>
    </w:p>
    <w:p w:rsidR="006927D9" w:rsidRDefault="006927D9" w:rsidP="006927D9">
      <w:proofErr w:type="spellStart"/>
      <w:r w:rsidRPr="005A19AF">
        <w:rPr>
          <w:rStyle w:val="StyleStyleBold12pt"/>
        </w:rPr>
        <w:t>Asal</w:t>
      </w:r>
      <w:proofErr w:type="spellEnd"/>
      <w:r w:rsidRPr="00751641">
        <w:t xml:space="preserve">, Professor of Political Science at State U of New York, </w:t>
      </w:r>
      <w:r w:rsidRPr="005A19AF">
        <w:rPr>
          <w:rStyle w:val="StyleStyleBold12pt"/>
        </w:rPr>
        <w:t>and Beardsley</w:t>
      </w:r>
      <w:r w:rsidRPr="00751641">
        <w:t>, Professor of Political Science at Emory University,</w:t>
      </w:r>
      <w:r w:rsidRPr="005A19AF">
        <w:rPr>
          <w:rStyle w:val="StyleStyleBold12pt"/>
        </w:rPr>
        <w:t xml:space="preserve"> ‘7</w:t>
      </w:r>
      <w:r w:rsidRPr="00751641">
        <w:t xml:space="preserve"> (Victor and Kyle, “Proliferation and International Crisis Behavior” Journal of Peace Research, </w:t>
      </w:r>
      <w:proofErr w:type="spellStart"/>
      <w:r w:rsidRPr="00751641">
        <w:t>Vol</w:t>
      </w:r>
      <w:proofErr w:type="spellEnd"/>
      <w:r w:rsidRPr="00751641">
        <w:t xml:space="preserve"> 44 No 2, p 139-155, </w:t>
      </w:r>
      <w:proofErr w:type="spellStart"/>
      <w:r w:rsidRPr="00751641">
        <w:t>SagePub</w:t>
      </w:r>
      <w:proofErr w:type="spellEnd"/>
      <w:r w:rsidRPr="00751641">
        <w:t>)</w:t>
      </w:r>
    </w:p>
    <w:p w:rsidR="006927D9" w:rsidRPr="00751641" w:rsidRDefault="006927D9" w:rsidP="006927D9"/>
    <w:p w:rsidR="006927D9" w:rsidRDefault="006927D9" w:rsidP="006927D9">
      <w:r w:rsidRPr="00751641">
        <w:t xml:space="preserve">Our findings shed light only on the general impact that increasing the number of nuclear participants in a crisis has on the outcome of that crisis. We do not address other potential perils that proliferation might bring, such as greater risks of accident or the higher risks of use by terrorist networks. The </w:t>
      </w:r>
      <w:r w:rsidRPr="006C2BE1">
        <w:rPr>
          <w:rStyle w:val="StyleBoldUnderline"/>
          <w:highlight w:val="yellow"/>
        </w:rPr>
        <w:t>pacification effect of nuclear states in crises is only one of many</w:t>
      </w:r>
      <w:r w:rsidRPr="00FC1715">
        <w:rPr>
          <w:rStyle w:val="StyleBoldUnderline"/>
        </w:rPr>
        <w:t xml:space="preserve"> important </w:t>
      </w:r>
      <w:r w:rsidRPr="006C2BE1">
        <w:rPr>
          <w:rStyle w:val="StyleBoldUnderline"/>
          <w:highlight w:val="yellow"/>
        </w:rPr>
        <w:t>factors to consider when states adopt their proliferation stances</w:t>
      </w:r>
      <w:r w:rsidRPr="00751641">
        <w:t xml:space="preserve">. And it should not be lost that </w:t>
      </w:r>
      <w:r w:rsidRPr="006C2BE1">
        <w:rPr>
          <w:rStyle w:val="StyleBoldUnderline"/>
          <w:highlight w:val="yellow"/>
        </w:rPr>
        <w:t>the pacification effect is only so strong, as some serious violent conflicts have occurred</w:t>
      </w:r>
      <w:r w:rsidRPr="00FC1715">
        <w:rPr>
          <w:rStyle w:val="StyleBoldUnderline"/>
        </w:rPr>
        <w:t xml:space="preserve"> between nuclear-weapon states. </w:t>
      </w:r>
      <w:proofErr w:type="spellStart"/>
      <w:r w:rsidRPr="00751641">
        <w:t>Zagare</w:t>
      </w:r>
      <w:proofErr w:type="spellEnd"/>
      <w:r w:rsidRPr="00751641">
        <w:t xml:space="preserve"> &amp; </w:t>
      </w:r>
      <w:proofErr w:type="spellStart"/>
      <w:r w:rsidRPr="00751641">
        <w:t>Kilgour</w:t>
      </w:r>
      <w:proofErr w:type="spellEnd"/>
      <w:r w:rsidRPr="00751641">
        <w:t xml:space="preserve"> (2000) demonstrate that </w:t>
      </w:r>
      <w:r w:rsidRPr="006C2BE1">
        <w:rPr>
          <w:rStyle w:val="StyleBoldUnderline"/>
          <w:highlight w:val="yellow"/>
        </w:rPr>
        <w:t>deterrence can fail in any number of situations</w:t>
      </w:r>
      <w:r w:rsidRPr="00751641">
        <w:t xml:space="preserve">. The </w:t>
      </w:r>
      <w:r w:rsidRPr="006C2BE1">
        <w:rPr>
          <w:rStyle w:val="StyleBoldUnderline"/>
          <w:highlight w:val="yellow"/>
        </w:rPr>
        <w:t>costs of failed deterrence are so great</w:t>
      </w:r>
      <w:r w:rsidRPr="00FC1715">
        <w:rPr>
          <w:rStyle w:val="StyleBoldUnderline"/>
        </w:rPr>
        <w:t xml:space="preserve"> when there are nuclear weapons involved that </w:t>
      </w:r>
      <w:r w:rsidRPr="006C2BE1">
        <w:rPr>
          <w:rStyle w:val="StyleBoldUnderline"/>
          <w:highlight w:val="yellow"/>
        </w:rPr>
        <w:t>policymakers must seriously weigh the benefits</w:t>
      </w:r>
      <w:r w:rsidRPr="00FC1715">
        <w:rPr>
          <w:rStyle w:val="StyleBoldUnderline"/>
        </w:rPr>
        <w:t xml:space="preserve"> of decreasing the likelihood of deterrence failure </w:t>
      </w:r>
      <w:r w:rsidRPr="006C2BE1">
        <w:rPr>
          <w:rStyle w:val="StyleBoldUnderline"/>
          <w:highlight w:val="yellow"/>
        </w:rPr>
        <w:t>with</w:t>
      </w:r>
      <w:r w:rsidRPr="00FC1715">
        <w:rPr>
          <w:rStyle w:val="StyleBoldUnderline"/>
        </w:rPr>
        <w:t xml:space="preserve"> increasing the </w:t>
      </w:r>
      <w:r w:rsidRPr="006C2BE1">
        <w:rPr>
          <w:rStyle w:val="StyleBoldUnderline"/>
          <w:highlight w:val="yellow"/>
        </w:rPr>
        <w:t>costs of</w:t>
      </w:r>
      <w:r w:rsidRPr="00FC1715">
        <w:rPr>
          <w:rStyle w:val="StyleBoldUnderline"/>
        </w:rPr>
        <w:t xml:space="preserve"> each </w:t>
      </w:r>
      <w:r w:rsidRPr="006C2BE1">
        <w:rPr>
          <w:rStyle w:val="StyleBoldUnderline"/>
          <w:highlight w:val="yellow"/>
        </w:rPr>
        <w:t>failure</w:t>
      </w:r>
      <w:r w:rsidRPr="00FC1715">
        <w:rPr>
          <w:rStyle w:val="StyleBoldUnderline"/>
        </w:rPr>
        <w:t xml:space="preserve"> instance</w:t>
      </w:r>
      <w:r w:rsidRPr="00751641">
        <w:t>.</w:t>
      </w:r>
    </w:p>
    <w:p w:rsidR="006927D9" w:rsidRDefault="006927D9" w:rsidP="006927D9">
      <w:pPr>
        <w:pStyle w:val="Heading3"/>
      </w:pPr>
      <w:r>
        <w:lastRenderedPageBreak/>
        <w:t>A2 Attack Plants</w:t>
      </w:r>
    </w:p>
    <w:p w:rsidR="006927D9" w:rsidRPr="006C2BE1" w:rsidRDefault="006927D9" w:rsidP="006927D9">
      <w:pPr>
        <w:pStyle w:val="Heading4"/>
      </w:pPr>
      <w:r>
        <w:t>SMR’s can’t explode</w:t>
      </w:r>
    </w:p>
    <w:p w:rsidR="006927D9" w:rsidRPr="00B65132" w:rsidRDefault="006927D9" w:rsidP="006927D9">
      <w:proofErr w:type="spellStart"/>
      <w:r w:rsidRPr="00B65132">
        <w:rPr>
          <w:rStyle w:val="StyleStyleBold12pt"/>
          <w:sz w:val="28"/>
        </w:rPr>
        <w:t>Robitaille</w:t>
      </w:r>
      <w:proofErr w:type="spellEnd"/>
      <w:r w:rsidRPr="00B65132">
        <w:rPr>
          <w:rStyle w:val="StyleStyleBold12pt"/>
          <w:sz w:val="28"/>
        </w:rPr>
        <w:t>,</w:t>
      </w:r>
      <w:r w:rsidRPr="00B65132">
        <w:t xml:space="preserve"> Army Environmental Center, </w:t>
      </w:r>
      <w:r w:rsidRPr="00B65132">
        <w:rPr>
          <w:rStyle w:val="StyleStyleBold12pt"/>
          <w:sz w:val="28"/>
        </w:rPr>
        <w:t>’12</w:t>
      </w:r>
    </w:p>
    <w:p w:rsidR="006927D9" w:rsidRPr="00B65132" w:rsidRDefault="006927D9" w:rsidP="006927D9">
      <w:r w:rsidRPr="00B65132">
        <w:t xml:space="preserve">[George E. </w:t>
      </w:r>
      <w:proofErr w:type="spellStart"/>
      <w:r w:rsidRPr="00B65132">
        <w:t>Robitaille</w:t>
      </w:r>
      <w:proofErr w:type="spellEnd"/>
      <w:r w:rsidRPr="00B65132">
        <w:t>, Department of Army Civilian, US Army Environmental Center, Master of Strategic Studies from The US Army War, “Small Modular Reactors: The Army’s Secure Source of Energy?,” March 21</w:t>
      </w:r>
      <w:r w:rsidRPr="00B65132">
        <w:rPr>
          <w:vertAlign w:val="superscript"/>
        </w:rPr>
        <w:t>st</w:t>
      </w:r>
      <w:r w:rsidRPr="00B65132">
        <w:t xml:space="preserve"> 2012]</w:t>
      </w:r>
    </w:p>
    <w:p w:rsidR="006927D9" w:rsidRDefault="006927D9" w:rsidP="006927D9">
      <w:r w:rsidRPr="006C2BE1">
        <w:rPr>
          <w:rStyle w:val="StyleBoldUnderline"/>
          <w:highlight w:val="yellow"/>
        </w:rPr>
        <w:t>Another area of safety</w:t>
      </w:r>
      <w:r w:rsidRPr="00B65132">
        <w:rPr>
          <w:rStyle w:val="StyleBoldUnderline"/>
        </w:rPr>
        <w:t xml:space="preserve"> that has to be </w:t>
      </w:r>
      <w:r w:rsidRPr="006C2BE1">
        <w:rPr>
          <w:rStyle w:val="StyleBoldUnderline"/>
          <w:highlight w:val="yellow"/>
        </w:rPr>
        <w:t>addressed is the physical protection of the facilities</w:t>
      </w:r>
      <w:r w:rsidRPr="00B65132">
        <w:rPr>
          <w:rStyle w:val="StyleBoldUnderline"/>
        </w:rPr>
        <w:t xml:space="preserve"> themselves.</w:t>
      </w:r>
      <w:r w:rsidRPr="00B65132">
        <w:t xml:space="preserve"> To date this has not been an issue, but </w:t>
      </w:r>
      <w:r w:rsidRPr="00B65132">
        <w:rPr>
          <w:rStyle w:val="StyleBoldUnderline"/>
        </w:rPr>
        <w:t xml:space="preserve">power generation facilities may be at risk of terrorist attacks because they are viewed as a high value target. </w:t>
      </w:r>
      <w:r w:rsidRPr="006C2BE1">
        <w:rPr>
          <w:rStyle w:val="StyleBoldUnderline"/>
          <w:highlight w:val="yellow"/>
        </w:rPr>
        <w:t>SMRs</w:t>
      </w:r>
      <w:r w:rsidRPr="00B65132">
        <w:rPr>
          <w:rStyle w:val="StyleBoldUnderline"/>
        </w:rPr>
        <w:t xml:space="preserve">, because of their small signature, </w:t>
      </w:r>
      <w:r w:rsidRPr="006C2BE1">
        <w:rPr>
          <w:rStyle w:val="StyleBoldUnderline"/>
          <w:highlight w:val="yellow"/>
        </w:rPr>
        <w:t xml:space="preserve">have </w:t>
      </w:r>
      <w:r w:rsidRPr="006C2BE1">
        <w:rPr>
          <w:rStyle w:val="StyleBoldUnderline"/>
        </w:rPr>
        <w:t xml:space="preserve">several options available that </w:t>
      </w:r>
      <w:r w:rsidRPr="006C2BE1">
        <w:rPr>
          <w:rStyle w:val="StyleBoldUnderline"/>
          <w:highlight w:val="yellow"/>
        </w:rPr>
        <w:t>can mitigate this risk.</w:t>
      </w:r>
      <w:r w:rsidRPr="00B65132">
        <w:t xml:space="preserve"> </w:t>
      </w:r>
      <w:r w:rsidRPr="00B65132">
        <w:rPr>
          <w:rStyle w:val="StyleBoldUnderline"/>
        </w:rPr>
        <w:t>The</w:t>
      </w:r>
      <w:r w:rsidRPr="00B65132">
        <w:t xml:space="preserve"> proposed </w:t>
      </w:r>
      <w:proofErr w:type="spellStart"/>
      <w:r w:rsidRPr="00B65132">
        <w:rPr>
          <w:rStyle w:val="StyleBoldUnderline"/>
        </w:rPr>
        <w:t>NuScale</w:t>
      </w:r>
      <w:proofErr w:type="spellEnd"/>
      <w:r w:rsidRPr="00B65132">
        <w:rPr>
          <w:rStyle w:val="StyleBoldUnderline"/>
        </w:rPr>
        <w:t xml:space="preserve"> </w:t>
      </w:r>
      <w:r w:rsidRPr="006C2BE1">
        <w:rPr>
          <w:rStyle w:val="StyleBoldUnderline"/>
          <w:highlight w:val="yellow"/>
        </w:rPr>
        <w:t>SMR design incorporates</w:t>
      </w:r>
      <w:r w:rsidRPr="00B65132">
        <w:rPr>
          <w:rStyle w:val="StyleBoldUnderline"/>
        </w:rPr>
        <w:t xml:space="preserve"> </w:t>
      </w:r>
      <w:r w:rsidRPr="006C2BE1">
        <w:rPr>
          <w:rStyle w:val="StyleBoldUnderline"/>
          <w:highlight w:val="yellow"/>
        </w:rPr>
        <w:t>reactors housed in high strength stainless steel vessels, encased in pools of water below the ground</w:t>
      </w:r>
      <w:r w:rsidRPr="00B65132">
        <w:rPr>
          <w:rStyle w:val="StyleBoldUnderline"/>
        </w:rPr>
        <w:t xml:space="preserve"> surface to mitigate seismic effects, </w:t>
      </w:r>
      <w:r w:rsidRPr="006C2BE1">
        <w:rPr>
          <w:rStyle w:val="StyleBoldUnderline"/>
          <w:highlight w:val="yellow"/>
        </w:rPr>
        <w:t>and inside buildings built to withstand the effects of hurricanes, tsunamis and airborne terrorist attacks.</w:t>
      </w:r>
      <w:r w:rsidRPr="006C2BE1">
        <w:t>63</w:t>
      </w:r>
      <w:r w:rsidRPr="00B65132">
        <w:t xml:space="preserve"> </w:t>
      </w:r>
      <w:r w:rsidRPr="00B65132">
        <w:rPr>
          <w:rStyle w:val="StyleBoldUnderline"/>
        </w:rPr>
        <w:t xml:space="preserve">Other proposed designs incorporate similar or alternative options to ensure the safety of the reactor in the event of a terrorist attack. </w:t>
      </w:r>
      <w:r w:rsidRPr="00B65132">
        <w:t xml:space="preserve">As the designs and prototypes mature, a clearer vision for their future implementation will be realized. The bottom line is that </w:t>
      </w:r>
      <w:r w:rsidRPr="00B65132">
        <w:rPr>
          <w:rStyle w:val="StyleBoldUnderline"/>
        </w:rPr>
        <w:t>these improved reactor designs are</w:t>
      </w:r>
      <w:r w:rsidRPr="00B65132">
        <w:t xml:space="preserve"> building on past experiences, </w:t>
      </w:r>
      <w:r w:rsidRPr="00B65132">
        <w:rPr>
          <w:rStyle w:val="StyleBoldUnderline"/>
        </w:rPr>
        <w:t>incorporating the most advanced safety features</w:t>
      </w:r>
      <w:r w:rsidRPr="00B65132">
        <w:t>, and may be more efficient than any reactors that have preceded them.</w:t>
      </w:r>
    </w:p>
    <w:p w:rsidR="006927D9" w:rsidRDefault="006927D9" w:rsidP="006927D9">
      <w:pPr>
        <w:pStyle w:val="Heading3"/>
      </w:pPr>
      <w:r>
        <w:lastRenderedPageBreak/>
        <w:t>A2 K-Waves</w:t>
      </w:r>
    </w:p>
    <w:p w:rsidR="006927D9" w:rsidRDefault="006927D9" w:rsidP="006927D9">
      <w:pPr>
        <w:keepNext/>
        <w:keepLines/>
        <w:spacing w:before="200"/>
        <w:outlineLvl w:val="3"/>
        <w:rPr>
          <w:rFonts w:eastAsiaTheme="majorEastAsia" w:cstheme="majorBidi"/>
          <w:b/>
          <w:bCs/>
          <w:iCs/>
          <w:sz w:val="26"/>
        </w:rPr>
      </w:pPr>
      <w:r>
        <w:rPr>
          <w:rFonts w:eastAsiaTheme="majorEastAsia" w:cstheme="majorBidi"/>
          <w:b/>
          <w:bCs/>
          <w:iCs/>
          <w:sz w:val="26"/>
        </w:rPr>
        <w:t>Economic wave theory is wrong</w:t>
      </w:r>
    </w:p>
    <w:p w:rsidR="006927D9" w:rsidRDefault="006927D9" w:rsidP="006927D9">
      <w:pPr>
        <w:rPr>
          <w:rStyle w:val="StyleStyleBold12pt"/>
        </w:rPr>
      </w:pPr>
      <w:r>
        <w:rPr>
          <w:rStyle w:val="StyleStyleBold12pt"/>
        </w:rPr>
        <w:t>Coggan, 2003</w:t>
      </w:r>
    </w:p>
    <w:p w:rsidR="006927D9" w:rsidRDefault="006927D9" w:rsidP="006927D9">
      <w:pPr>
        <w:rPr>
          <w:sz w:val="22"/>
        </w:rPr>
      </w:pPr>
      <w:r>
        <w:t>[Philip, June 7, “Technically, These Methods Don’t Work” Financial Times]</w:t>
      </w:r>
    </w:p>
    <w:p w:rsidR="006927D9" w:rsidRPr="006927D9" w:rsidRDefault="006927D9" w:rsidP="006927D9">
      <w:proofErr w:type="gramStart"/>
      <w:r>
        <w:t xml:space="preserve">As </w:t>
      </w:r>
      <w:proofErr w:type="spellStart"/>
      <w:r>
        <w:t>Niederhoffer</w:t>
      </w:r>
      <w:proofErr w:type="spellEnd"/>
      <w:r>
        <w:t xml:space="preserve"> and Kenner write:  "The problem with technical analysis is that </w:t>
      </w:r>
      <w:r w:rsidRPr="006006C5">
        <w:rPr>
          <w:b/>
          <w:bCs/>
          <w:highlight w:val="yellow"/>
          <w:u w:val="single"/>
        </w:rPr>
        <w:t>practitioners and advocates fail to follow standard scientific procedure in presenting and evaluating its techniques.</w:t>
      </w:r>
      <w:proofErr w:type="gramEnd"/>
      <w:r w:rsidRPr="006006C5">
        <w:rPr>
          <w:b/>
          <w:bCs/>
          <w:highlight w:val="yellow"/>
          <w:u w:val="single"/>
        </w:rPr>
        <w:t xml:space="preserve"> Technical analysis is so rife with subjective interpretations</w:t>
      </w:r>
      <w:r>
        <w:rPr>
          <w:b/>
          <w:bCs/>
          <w:u w:val="single"/>
        </w:rPr>
        <w:t xml:space="preserve"> that it must be regarded as more of a religion than a method,</w:t>
      </w:r>
      <w:r>
        <w:t xml:space="preserve"> complete with priests who bewilder the unwashed at high-priced seminars."  </w:t>
      </w:r>
      <w:r>
        <w:rPr>
          <w:b/>
          <w:bCs/>
          <w:u w:val="single"/>
        </w:rPr>
        <w:t>One has to be</w:t>
      </w:r>
      <w:r>
        <w:t xml:space="preserve"> even more </w:t>
      </w:r>
      <w:r>
        <w:rPr>
          <w:b/>
          <w:bCs/>
          <w:u w:val="single"/>
        </w:rPr>
        <w:t>suspicious of claims that financial markets move in long and short term patterns that can be found in nature</w:t>
      </w:r>
      <w:r>
        <w:t xml:space="preserve">. Take Elliott wave theory, which says that markets move in patterns of five and three - an up phase (itself consisting of three ups and two downs) and a down phase (comprising two downs and an up).  Believers in Elliott wave theory argue that this is a "fractal" pattern in which a small part replicates the whole. So Elliott waves can be found within a day's trading period and on a scale that spans centuries. Hence the belief in the "long wave" or "grand </w:t>
      </w:r>
      <w:proofErr w:type="spellStart"/>
      <w:r>
        <w:t>supercycle</w:t>
      </w:r>
      <w:proofErr w:type="spellEnd"/>
      <w:r>
        <w:t xml:space="preserve">" that can be traced all the way back to the 18th century.  The problem with </w:t>
      </w:r>
      <w:r w:rsidRPr="006006C5">
        <w:rPr>
          <w:b/>
          <w:bCs/>
          <w:highlight w:val="yellow"/>
          <w:u w:val="single"/>
        </w:rPr>
        <w:t>such an ambitious theory is</w:t>
      </w:r>
      <w:r>
        <w:t xml:space="preserve"> that it is </w:t>
      </w:r>
      <w:r w:rsidRPr="006006C5">
        <w:rPr>
          <w:b/>
          <w:bCs/>
          <w:highlight w:val="yellow"/>
          <w:u w:val="single"/>
        </w:rPr>
        <w:t>completely</w:t>
      </w:r>
      <w:r>
        <w:rPr>
          <w:b/>
          <w:bCs/>
          <w:u w:val="single"/>
        </w:rPr>
        <w:t xml:space="preserve"> </w:t>
      </w:r>
      <w:proofErr w:type="spellStart"/>
      <w:r w:rsidRPr="006006C5">
        <w:rPr>
          <w:b/>
          <w:bCs/>
          <w:highlight w:val="yellow"/>
          <w:u w:val="single"/>
        </w:rPr>
        <w:t>unprovable</w:t>
      </w:r>
      <w:proofErr w:type="spellEnd"/>
      <w:r w:rsidRPr="006006C5">
        <w:rPr>
          <w:b/>
          <w:bCs/>
          <w:highlight w:val="yellow"/>
          <w:u w:val="single"/>
        </w:rPr>
        <w:t xml:space="preserve">. Financial data of the most rudimentary kind only date back around 300 years. So if there is a grand </w:t>
      </w:r>
      <w:proofErr w:type="spellStart"/>
      <w:r w:rsidRPr="006006C5">
        <w:rPr>
          <w:b/>
          <w:bCs/>
          <w:highlight w:val="yellow"/>
          <w:u w:val="single"/>
        </w:rPr>
        <w:t>supercycle</w:t>
      </w:r>
      <w:proofErr w:type="spellEnd"/>
      <w:r w:rsidRPr="006006C5">
        <w:rPr>
          <w:b/>
          <w:bCs/>
          <w:highlight w:val="yellow"/>
          <w:u w:val="single"/>
        </w:rPr>
        <w:t xml:space="preserve"> lasting centuries, we can only record one of them</w:t>
      </w:r>
      <w:r>
        <w:t xml:space="preserve">. And to date, the current bear market hardly demonstrates "grand </w:t>
      </w:r>
      <w:proofErr w:type="spellStart"/>
      <w:r>
        <w:t>supercycle</w:t>
      </w:r>
      <w:proofErr w:type="spellEnd"/>
      <w:r>
        <w:t xml:space="preserve">" strength - most indices dropped to six-year lows, not 60-year nadirs.  Economic students might recall </w:t>
      </w:r>
      <w:r>
        <w:rPr>
          <w:b/>
          <w:bCs/>
          <w:u w:val="single"/>
        </w:rPr>
        <w:t>the "Kondratieff wave</w:t>
      </w:r>
      <w:r>
        <w:t xml:space="preserve">" that appeared to indicate a cycle of 54-56 years, after peaks in 1819, 1873 and 1929. When the 1987 crash came, some were quick to announce that Kondratieff had returned. But </w:t>
      </w:r>
      <w:r w:rsidRPr="00DE0D50">
        <w:rPr>
          <w:b/>
          <w:bCs/>
          <w:highlight w:val="yellow"/>
          <w:u w:val="single"/>
        </w:rPr>
        <w:t>1987 proved to be a blip</w:t>
      </w:r>
      <w:r>
        <w:t xml:space="preserve">.  Maybe 2000 will turn out to be the latest Kondratieff peak, although </w:t>
      </w:r>
      <w:r w:rsidRPr="00DE0D50">
        <w:rPr>
          <w:b/>
          <w:bCs/>
          <w:highlight w:val="yellow"/>
          <w:u w:val="single"/>
        </w:rPr>
        <w:t>the economic downturn to date is nothing like as bad as the previous examples. But if the "regular" cycle has now extended to 71 years, maybe it's not that regular and maybe it's no more useful than saying "economic dislocations occur from time to time</w:t>
      </w:r>
      <w:r>
        <w:t xml:space="preserve"> but we can't tell when".  </w:t>
      </w:r>
      <w:r>
        <w:rPr>
          <w:b/>
          <w:bCs/>
          <w:u w:val="single"/>
        </w:rPr>
        <w:t>It is human nature to look for patterns</w:t>
      </w:r>
      <w:r>
        <w:t xml:space="preserve">. Sometimes it can be useful; if dark clouds are above, it is likely to rain. But often we 'see' patterns that are not there, we can be "fooled by randomness" to cite the excellent book of </w:t>
      </w:r>
      <w:proofErr w:type="spellStart"/>
      <w:r>
        <w:t>Nassim</w:t>
      </w:r>
      <w:proofErr w:type="spellEnd"/>
      <w:r>
        <w:t xml:space="preserve"> Nicholas </w:t>
      </w:r>
      <w:proofErr w:type="spellStart"/>
      <w:r>
        <w:t>Taleb</w:t>
      </w:r>
      <w:proofErr w:type="spellEnd"/>
      <w:r>
        <w:t xml:space="preserve">**.  Indeed, as people react to the patterns they perceive, their </w:t>
      </w:r>
      <w:proofErr w:type="spellStart"/>
      <w:r>
        <w:t>behaviour</w:t>
      </w:r>
      <w:proofErr w:type="spellEnd"/>
      <w:r>
        <w:t xml:space="preserve"> can change. Alas, that means there </w:t>
      </w:r>
      <w:r>
        <w:rPr>
          <w:b/>
          <w:bCs/>
          <w:u w:val="single"/>
        </w:rPr>
        <w:t>is no "answer" - no universal law that can be divined from lines on a graph</w:t>
      </w:r>
      <w:r>
        <w:t>. Life is simply not that easy.</w:t>
      </w:r>
    </w:p>
    <w:sectPr w:rsidR="006927D9" w:rsidRPr="006927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51A" w:rsidRDefault="0069051A" w:rsidP="005F5576">
      <w:r>
        <w:separator/>
      </w:r>
    </w:p>
  </w:endnote>
  <w:endnote w:type="continuationSeparator" w:id="0">
    <w:p w:rsidR="0069051A" w:rsidRDefault="0069051A"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51A" w:rsidRDefault="0069051A" w:rsidP="005F5576">
      <w:r>
        <w:separator/>
      </w:r>
    </w:p>
  </w:footnote>
  <w:footnote w:type="continuationSeparator" w:id="0">
    <w:p w:rsidR="0069051A" w:rsidRDefault="0069051A"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65185"/>
    <w:multiLevelType w:val="hybridMultilevel"/>
    <w:tmpl w:val="83A02ED8"/>
    <w:lvl w:ilvl="0" w:tplc="ABE866B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A849E7"/>
    <w:multiLevelType w:val="hybridMultilevel"/>
    <w:tmpl w:val="8688B98A"/>
    <w:lvl w:ilvl="0" w:tplc="943064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CF0E58"/>
    <w:multiLevelType w:val="hybridMultilevel"/>
    <w:tmpl w:val="46020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9FA"/>
    <w:rsid w:val="000022F2"/>
    <w:rsid w:val="0000459F"/>
    <w:rsid w:val="00004EB4"/>
    <w:rsid w:val="0002196C"/>
    <w:rsid w:val="00021F29"/>
    <w:rsid w:val="00027EED"/>
    <w:rsid w:val="0003041D"/>
    <w:rsid w:val="00033028"/>
    <w:rsid w:val="000360A7"/>
    <w:rsid w:val="00052A1D"/>
    <w:rsid w:val="0005351F"/>
    <w:rsid w:val="00055E12"/>
    <w:rsid w:val="00064A59"/>
    <w:rsid w:val="0007162E"/>
    <w:rsid w:val="000735DD"/>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2E70"/>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94D09"/>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70B90"/>
    <w:rsid w:val="003737A5"/>
    <w:rsid w:val="00382485"/>
    <w:rsid w:val="00383E0A"/>
    <w:rsid w:val="003847C7"/>
    <w:rsid w:val="00385298"/>
    <w:rsid w:val="003852CE"/>
    <w:rsid w:val="00392E92"/>
    <w:rsid w:val="00395C83"/>
    <w:rsid w:val="003A2A3B"/>
    <w:rsid w:val="003A440C"/>
    <w:rsid w:val="003B024E"/>
    <w:rsid w:val="003B0C84"/>
    <w:rsid w:val="003B183E"/>
    <w:rsid w:val="003B2F3E"/>
    <w:rsid w:val="003B55B7"/>
    <w:rsid w:val="003C59EF"/>
    <w:rsid w:val="003C5A2B"/>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5AFC"/>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5CDC"/>
    <w:rsid w:val="00656C61"/>
    <w:rsid w:val="006672D8"/>
    <w:rsid w:val="00670D96"/>
    <w:rsid w:val="00672877"/>
    <w:rsid w:val="006767F5"/>
    <w:rsid w:val="00683154"/>
    <w:rsid w:val="00690115"/>
    <w:rsid w:val="0069051A"/>
    <w:rsid w:val="00690898"/>
    <w:rsid w:val="006927D9"/>
    <w:rsid w:val="00693039"/>
    <w:rsid w:val="00693A5A"/>
    <w:rsid w:val="006B302F"/>
    <w:rsid w:val="006B3FA6"/>
    <w:rsid w:val="006C64D4"/>
    <w:rsid w:val="006E53F0"/>
    <w:rsid w:val="006F46C3"/>
    <w:rsid w:val="006F7CDF"/>
    <w:rsid w:val="00700BDB"/>
    <w:rsid w:val="0070121B"/>
    <w:rsid w:val="00701E73"/>
    <w:rsid w:val="00711FE2"/>
    <w:rsid w:val="00712649"/>
    <w:rsid w:val="00714BC9"/>
    <w:rsid w:val="00723F91"/>
    <w:rsid w:val="007253D7"/>
    <w:rsid w:val="00725623"/>
    <w:rsid w:val="00743059"/>
    <w:rsid w:val="00744F58"/>
    <w:rsid w:val="00750CED"/>
    <w:rsid w:val="00760A29"/>
    <w:rsid w:val="00771E18"/>
    <w:rsid w:val="007739F1"/>
    <w:rsid w:val="007745C6"/>
    <w:rsid w:val="007755F6"/>
    <w:rsid w:val="007761AD"/>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8273E"/>
    <w:rsid w:val="008935A5"/>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1034"/>
    <w:rsid w:val="00BE2408"/>
    <w:rsid w:val="00BE2BB4"/>
    <w:rsid w:val="00BE3EC6"/>
    <w:rsid w:val="00BE5BEB"/>
    <w:rsid w:val="00BE6528"/>
    <w:rsid w:val="00C0087A"/>
    <w:rsid w:val="00C05F9D"/>
    <w:rsid w:val="00C27212"/>
    <w:rsid w:val="00C27DF7"/>
    <w:rsid w:val="00C34185"/>
    <w:rsid w:val="00C374C9"/>
    <w:rsid w:val="00C42DD6"/>
    <w:rsid w:val="00C545E7"/>
    <w:rsid w:val="00C66858"/>
    <w:rsid w:val="00C7411E"/>
    <w:rsid w:val="00C84988"/>
    <w:rsid w:val="00CA4AF6"/>
    <w:rsid w:val="00CA59CA"/>
    <w:rsid w:val="00CB2356"/>
    <w:rsid w:val="00CB4075"/>
    <w:rsid w:val="00CB4E6D"/>
    <w:rsid w:val="00CB763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09FA"/>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44BD"/>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3D31"/>
    <w:rsid w:val="00FD675B"/>
    <w:rsid w:val="00FD7483"/>
    <w:rsid w:val="00FE00DD"/>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7253D7"/>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7253D7"/>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7253D7"/>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CD Underline,Citation Char Char,Heading 3 Char1 Char Char,Heading 3 Char Char Char Char,Citation Char Char Char Char,Citation Char1 Char Char,Heading 3 Char Char1,Citation Char Char1,cites Char,Heading 3 Char Char Char,Char,Char1 Char"/>
    <w:basedOn w:val="Normal"/>
    <w:next w:val="Normal"/>
    <w:link w:val="Heading3Char"/>
    <w:uiPriority w:val="3"/>
    <w:qFormat/>
    <w:rsid w:val="007253D7"/>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7253D7"/>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7253D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253D7"/>
  </w:style>
  <w:style w:type="character" w:customStyle="1" w:styleId="Heading1Char">
    <w:name w:val="Heading 1 Char"/>
    <w:aliases w:val="Pocket Char"/>
    <w:basedOn w:val="DefaultParagraphFont"/>
    <w:link w:val="Heading1"/>
    <w:uiPriority w:val="1"/>
    <w:rsid w:val="007253D7"/>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7253D7"/>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emphasis,Underlined"/>
    <w:basedOn w:val="DefaultParagraphFont"/>
    <w:uiPriority w:val="7"/>
    <w:qFormat/>
    <w:rsid w:val="007253D7"/>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7253D7"/>
    <w:rPr>
      <w:b/>
      <w:bCs/>
    </w:rPr>
  </w:style>
  <w:style w:type="character" w:customStyle="1" w:styleId="Heading3Char">
    <w:name w:val="Heading 3 Char"/>
    <w:aliases w:val="Block Char,CD Underline Char,Citation Char Char Char,Heading 3 Char1 Char Char Char,Heading 3 Char Char Char Char Char,Citation Char Char Char Char Char,Citation Char1 Char Char Char,Heading 3 Char Char1 Char,Citation Char Char1 Char"/>
    <w:basedOn w:val="DefaultParagraphFont"/>
    <w:link w:val="Heading3"/>
    <w:uiPriority w:val="3"/>
    <w:rsid w:val="007253D7"/>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Title Char"/>
    <w:basedOn w:val="DefaultParagraphFont"/>
    <w:link w:val="CardsFont12pt"/>
    <w:uiPriority w:val="6"/>
    <w:qFormat/>
    <w:rsid w:val="007253D7"/>
    <w:rPr>
      <w:b/>
      <w:bCs/>
      <w:sz w:val="22"/>
      <w:u w:val="single"/>
    </w:rPr>
  </w:style>
  <w:style w:type="character" w:customStyle="1" w:styleId="StyleStyleBold12pt">
    <w:name w:val="Style Style Bold + 12 pt"/>
    <w:aliases w:val="Cite,Style Style Bold + 12pt,Style Style Bold"/>
    <w:basedOn w:val="StyleBold"/>
    <w:uiPriority w:val="5"/>
    <w:qFormat/>
    <w:rsid w:val="007253D7"/>
    <w:rPr>
      <w:b/>
      <w:bCs/>
      <w:sz w:val="26"/>
      <w:u w:val="single"/>
    </w:rPr>
  </w:style>
  <w:style w:type="paragraph" w:styleId="Header">
    <w:name w:val="header"/>
    <w:basedOn w:val="Normal"/>
    <w:link w:val="HeaderChar"/>
    <w:uiPriority w:val="99"/>
    <w:semiHidden/>
    <w:rsid w:val="007253D7"/>
    <w:pPr>
      <w:tabs>
        <w:tab w:val="center" w:pos="4680"/>
        <w:tab w:val="right" w:pos="9360"/>
      </w:tabs>
    </w:pPr>
  </w:style>
  <w:style w:type="character" w:customStyle="1" w:styleId="HeaderChar">
    <w:name w:val="Header Char"/>
    <w:basedOn w:val="DefaultParagraphFont"/>
    <w:link w:val="Header"/>
    <w:uiPriority w:val="99"/>
    <w:semiHidden/>
    <w:rsid w:val="007253D7"/>
    <w:rPr>
      <w:rFonts w:ascii="Calibri" w:hAnsi="Calibri" w:cs="Calibri"/>
      <w:sz w:val="16"/>
    </w:rPr>
  </w:style>
  <w:style w:type="paragraph" w:styleId="Footer">
    <w:name w:val="footer"/>
    <w:basedOn w:val="Normal"/>
    <w:link w:val="FooterChar"/>
    <w:uiPriority w:val="99"/>
    <w:semiHidden/>
    <w:rsid w:val="007253D7"/>
    <w:pPr>
      <w:tabs>
        <w:tab w:val="center" w:pos="4680"/>
        <w:tab w:val="right" w:pos="9360"/>
      </w:tabs>
    </w:pPr>
  </w:style>
  <w:style w:type="character" w:customStyle="1" w:styleId="FooterChar">
    <w:name w:val="Footer Char"/>
    <w:basedOn w:val="DefaultParagraphFont"/>
    <w:link w:val="Footer"/>
    <w:uiPriority w:val="99"/>
    <w:semiHidden/>
    <w:rsid w:val="007253D7"/>
    <w:rPr>
      <w:rFonts w:ascii="Calibri" w:hAnsi="Calibri" w:cs="Calibri"/>
      <w:sz w:val="16"/>
    </w:rPr>
  </w:style>
  <w:style w:type="character" w:styleId="Hyperlink">
    <w:name w:val="Hyperlink"/>
    <w:aliases w:val="heading 1 (block title),Read,Important,Card Text"/>
    <w:basedOn w:val="DefaultParagraphFont"/>
    <w:uiPriority w:val="99"/>
    <w:rsid w:val="007253D7"/>
    <w:rPr>
      <w:color w:val="auto"/>
      <w:u w:val="none"/>
    </w:rPr>
  </w:style>
  <w:style w:type="character" w:styleId="FollowedHyperlink">
    <w:name w:val="FollowedHyperlink"/>
    <w:basedOn w:val="DefaultParagraphFont"/>
    <w:uiPriority w:val="99"/>
    <w:semiHidden/>
    <w:rsid w:val="007253D7"/>
    <w:rPr>
      <w:color w:val="auto"/>
      <w:u w:val="none"/>
    </w:rPr>
  </w:style>
  <w:style w:type="character" w:customStyle="1" w:styleId="Heading4Char">
    <w:name w:val="Heading 4 Char"/>
    <w:aliases w:val="Tag Char,Normal Tag Char"/>
    <w:basedOn w:val="DefaultParagraphFont"/>
    <w:link w:val="Heading4"/>
    <w:uiPriority w:val="4"/>
    <w:rsid w:val="007253D7"/>
    <w:rPr>
      <w:rFonts w:ascii="Calibri" w:eastAsiaTheme="majorEastAsia" w:hAnsi="Calibri" w:cstheme="majorBidi"/>
      <w:b/>
      <w:bCs/>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6767F5"/>
    <w:pPr>
      <w:spacing w:after="0" w:line="240" w:lineRule="auto"/>
    </w:pPr>
    <w:rPr>
      <w:b/>
      <w:bCs/>
      <w:u w:val="single"/>
    </w:rPr>
  </w:style>
  <w:style w:type="character" w:customStyle="1" w:styleId="HotRouteChar">
    <w:name w:val="Hot Route Char"/>
    <w:link w:val="HotRoute"/>
    <w:locked/>
    <w:rsid w:val="006767F5"/>
    <w:rPr>
      <w:rFonts w:ascii="Calibri" w:hAnsi="Calibri" w:cs="Calibri"/>
      <w:iCs/>
      <w:color w:val="000000"/>
    </w:rPr>
  </w:style>
  <w:style w:type="paragraph" w:customStyle="1" w:styleId="HotRoute">
    <w:name w:val="Hot Route"/>
    <w:basedOn w:val="Normal"/>
    <w:link w:val="HotRouteChar"/>
    <w:qFormat/>
    <w:rsid w:val="006767F5"/>
    <w:pPr>
      <w:ind w:left="72"/>
    </w:pPr>
    <w:rPr>
      <w:iCs/>
      <w:color w:val="000000"/>
      <w:sz w:val="22"/>
    </w:rPr>
  </w:style>
  <w:style w:type="paragraph" w:customStyle="1" w:styleId="Nothing">
    <w:name w:val="Nothing"/>
    <w:link w:val="NothingChar"/>
    <w:rsid w:val="00294D09"/>
    <w:pPr>
      <w:spacing w:after="0" w:line="240" w:lineRule="auto"/>
    </w:pPr>
    <w:rPr>
      <w:rFonts w:ascii="Times New Roman" w:eastAsia="Calibri" w:hAnsi="Times New Roman" w:cs="Times New Roman"/>
      <w:sz w:val="20"/>
      <w:szCs w:val="20"/>
    </w:rPr>
  </w:style>
  <w:style w:type="character" w:customStyle="1" w:styleId="NothingChar">
    <w:name w:val="Nothing Char"/>
    <w:basedOn w:val="DefaultParagraphFont"/>
    <w:link w:val="Nothing"/>
    <w:rsid w:val="00294D09"/>
    <w:rPr>
      <w:rFonts w:ascii="Times New Roman" w:eastAsia="Calibri" w:hAnsi="Times New Roman" w:cs="Times New Roman"/>
      <w:sz w:val="20"/>
      <w:szCs w:val="20"/>
    </w:rPr>
  </w:style>
  <w:style w:type="character" w:customStyle="1" w:styleId="StyleDate">
    <w:name w:val="Style Date"/>
    <w:aliases w:val="Author"/>
    <w:basedOn w:val="DefaultParagraphFont"/>
    <w:uiPriority w:val="1"/>
    <w:qFormat/>
    <w:rsid w:val="00294D09"/>
    <w:rPr>
      <w:rFonts w:ascii="Georgia" w:hAnsi="Georgia"/>
      <w:b/>
      <w:sz w:val="24"/>
      <w:u w:val="single"/>
    </w:rPr>
  </w:style>
  <w:style w:type="paragraph" w:styleId="ListParagraph">
    <w:name w:val="List Paragraph"/>
    <w:basedOn w:val="Normal"/>
    <w:uiPriority w:val="34"/>
    <w:qFormat/>
    <w:rsid w:val="008935A5"/>
    <w:pPr>
      <w:ind w:left="720"/>
      <w:contextualSpacing/>
    </w:pPr>
    <w:rPr>
      <w:rFonts w:asciiTheme="minorHAnsi" w:eastAsiaTheme="minorEastAsia" w:hAnsiTheme="minorHAns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7253D7"/>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7253D7"/>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7253D7"/>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CD Underline,Citation Char Char,Heading 3 Char1 Char Char,Heading 3 Char Char Char Char,Citation Char Char Char Char,Citation Char1 Char Char,Heading 3 Char Char1,Citation Char Char1,cites Char,Heading 3 Char Char Char,Char,Char1 Char"/>
    <w:basedOn w:val="Normal"/>
    <w:next w:val="Normal"/>
    <w:link w:val="Heading3Char"/>
    <w:uiPriority w:val="3"/>
    <w:qFormat/>
    <w:rsid w:val="007253D7"/>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7253D7"/>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7253D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253D7"/>
  </w:style>
  <w:style w:type="character" w:customStyle="1" w:styleId="Heading1Char">
    <w:name w:val="Heading 1 Char"/>
    <w:aliases w:val="Pocket Char"/>
    <w:basedOn w:val="DefaultParagraphFont"/>
    <w:link w:val="Heading1"/>
    <w:uiPriority w:val="1"/>
    <w:rsid w:val="007253D7"/>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7253D7"/>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emphasis,Underlined"/>
    <w:basedOn w:val="DefaultParagraphFont"/>
    <w:uiPriority w:val="7"/>
    <w:qFormat/>
    <w:rsid w:val="007253D7"/>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7253D7"/>
    <w:rPr>
      <w:b/>
      <w:bCs/>
    </w:rPr>
  </w:style>
  <w:style w:type="character" w:customStyle="1" w:styleId="Heading3Char">
    <w:name w:val="Heading 3 Char"/>
    <w:aliases w:val="Block Char,CD Underline Char,Citation Char Char Char,Heading 3 Char1 Char Char Char,Heading 3 Char Char Char Char Char,Citation Char Char Char Char Char,Citation Char1 Char Char Char,Heading 3 Char Char1 Char,Citation Char Char1 Char"/>
    <w:basedOn w:val="DefaultParagraphFont"/>
    <w:link w:val="Heading3"/>
    <w:uiPriority w:val="3"/>
    <w:rsid w:val="007253D7"/>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Title Char"/>
    <w:basedOn w:val="DefaultParagraphFont"/>
    <w:link w:val="CardsFont12pt"/>
    <w:uiPriority w:val="6"/>
    <w:qFormat/>
    <w:rsid w:val="007253D7"/>
    <w:rPr>
      <w:b/>
      <w:bCs/>
      <w:sz w:val="22"/>
      <w:u w:val="single"/>
    </w:rPr>
  </w:style>
  <w:style w:type="character" w:customStyle="1" w:styleId="StyleStyleBold12pt">
    <w:name w:val="Style Style Bold + 12 pt"/>
    <w:aliases w:val="Cite,Style Style Bold + 12pt,Style Style Bold"/>
    <w:basedOn w:val="StyleBold"/>
    <w:uiPriority w:val="5"/>
    <w:qFormat/>
    <w:rsid w:val="007253D7"/>
    <w:rPr>
      <w:b/>
      <w:bCs/>
      <w:sz w:val="26"/>
      <w:u w:val="single"/>
    </w:rPr>
  </w:style>
  <w:style w:type="paragraph" w:styleId="Header">
    <w:name w:val="header"/>
    <w:basedOn w:val="Normal"/>
    <w:link w:val="HeaderChar"/>
    <w:uiPriority w:val="99"/>
    <w:semiHidden/>
    <w:rsid w:val="007253D7"/>
    <w:pPr>
      <w:tabs>
        <w:tab w:val="center" w:pos="4680"/>
        <w:tab w:val="right" w:pos="9360"/>
      </w:tabs>
    </w:pPr>
  </w:style>
  <w:style w:type="character" w:customStyle="1" w:styleId="HeaderChar">
    <w:name w:val="Header Char"/>
    <w:basedOn w:val="DefaultParagraphFont"/>
    <w:link w:val="Header"/>
    <w:uiPriority w:val="99"/>
    <w:semiHidden/>
    <w:rsid w:val="007253D7"/>
    <w:rPr>
      <w:rFonts w:ascii="Calibri" w:hAnsi="Calibri" w:cs="Calibri"/>
      <w:sz w:val="16"/>
    </w:rPr>
  </w:style>
  <w:style w:type="paragraph" w:styleId="Footer">
    <w:name w:val="footer"/>
    <w:basedOn w:val="Normal"/>
    <w:link w:val="FooterChar"/>
    <w:uiPriority w:val="99"/>
    <w:semiHidden/>
    <w:rsid w:val="007253D7"/>
    <w:pPr>
      <w:tabs>
        <w:tab w:val="center" w:pos="4680"/>
        <w:tab w:val="right" w:pos="9360"/>
      </w:tabs>
    </w:pPr>
  </w:style>
  <w:style w:type="character" w:customStyle="1" w:styleId="FooterChar">
    <w:name w:val="Footer Char"/>
    <w:basedOn w:val="DefaultParagraphFont"/>
    <w:link w:val="Footer"/>
    <w:uiPriority w:val="99"/>
    <w:semiHidden/>
    <w:rsid w:val="007253D7"/>
    <w:rPr>
      <w:rFonts w:ascii="Calibri" w:hAnsi="Calibri" w:cs="Calibri"/>
      <w:sz w:val="16"/>
    </w:rPr>
  </w:style>
  <w:style w:type="character" w:styleId="Hyperlink">
    <w:name w:val="Hyperlink"/>
    <w:aliases w:val="heading 1 (block title),Read,Important,Card Text"/>
    <w:basedOn w:val="DefaultParagraphFont"/>
    <w:uiPriority w:val="99"/>
    <w:rsid w:val="007253D7"/>
    <w:rPr>
      <w:color w:val="auto"/>
      <w:u w:val="none"/>
    </w:rPr>
  </w:style>
  <w:style w:type="character" w:styleId="FollowedHyperlink">
    <w:name w:val="FollowedHyperlink"/>
    <w:basedOn w:val="DefaultParagraphFont"/>
    <w:uiPriority w:val="99"/>
    <w:semiHidden/>
    <w:rsid w:val="007253D7"/>
    <w:rPr>
      <w:color w:val="auto"/>
      <w:u w:val="none"/>
    </w:rPr>
  </w:style>
  <w:style w:type="character" w:customStyle="1" w:styleId="Heading4Char">
    <w:name w:val="Heading 4 Char"/>
    <w:aliases w:val="Tag Char,Normal Tag Char"/>
    <w:basedOn w:val="DefaultParagraphFont"/>
    <w:link w:val="Heading4"/>
    <w:uiPriority w:val="4"/>
    <w:rsid w:val="007253D7"/>
    <w:rPr>
      <w:rFonts w:ascii="Calibri" w:eastAsiaTheme="majorEastAsia" w:hAnsi="Calibri" w:cstheme="majorBidi"/>
      <w:b/>
      <w:bCs/>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6767F5"/>
    <w:pPr>
      <w:spacing w:after="0" w:line="240" w:lineRule="auto"/>
    </w:pPr>
    <w:rPr>
      <w:b/>
      <w:bCs/>
      <w:u w:val="single"/>
    </w:rPr>
  </w:style>
  <w:style w:type="character" w:customStyle="1" w:styleId="HotRouteChar">
    <w:name w:val="Hot Route Char"/>
    <w:link w:val="HotRoute"/>
    <w:locked/>
    <w:rsid w:val="006767F5"/>
    <w:rPr>
      <w:rFonts w:ascii="Calibri" w:hAnsi="Calibri" w:cs="Calibri"/>
      <w:iCs/>
      <w:color w:val="000000"/>
    </w:rPr>
  </w:style>
  <w:style w:type="paragraph" w:customStyle="1" w:styleId="HotRoute">
    <w:name w:val="Hot Route"/>
    <w:basedOn w:val="Normal"/>
    <w:link w:val="HotRouteChar"/>
    <w:qFormat/>
    <w:rsid w:val="006767F5"/>
    <w:pPr>
      <w:ind w:left="72"/>
    </w:pPr>
    <w:rPr>
      <w:iCs/>
      <w:color w:val="000000"/>
      <w:sz w:val="22"/>
    </w:rPr>
  </w:style>
  <w:style w:type="paragraph" w:customStyle="1" w:styleId="Nothing">
    <w:name w:val="Nothing"/>
    <w:link w:val="NothingChar"/>
    <w:rsid w:val="00294D09"/>
    <w:pPr>
      <w:spacing w:after="0" w:line="240" w:lineRule="auto"/>
    </w:pPr>
    <w:rPr>
      <w:rFonts w:ascii="Times New Roman" w:eastAsia="Calibri" w:hAnsi="Times New Roman" w:cs="Times New Roman"/>
      <w:sz w:val="20"/>
      <w:szCs w:val="20"/>
    </w:rPr>
  </w:style>
  <w:style w:type="character" w:customStyle="1" w:styleId="NothingChar">
    <w:name w:val="Nothing Char"/>
    <w:basedOn w:val="DefaultParagraphFont"/>
    <w:link w:val="Nothing"/>
    <w:rsid w:val="00294D09"/>
    <w:rPr>
      <w:rFonts w:ascii="Times New Roman" w:eastAsia="Calibri" w:hAnsi="Times New Roman" w:cs="Times New Roman"/>
      <w:sz w:val="20"/>
      <w:szCs w:val="20"/>
    </w:rPr>
  </w:style>
  <w:style w:type="character" w:customStyle="1" w:styleId="StyleDate">
    <w:name w:val="Style Date"/>
    <w:aliases w:val="Author"/>
    <w:basedOn w:val="DefaultParagraphFont"/>
    <w:uiPriority w:val="1"/>
    <w:qFormat/>
    <w:rsid w:val="00294D09"/>
    <w:rPr>
      <w:rFonts w:ascii="Georgia" w:hAnsi="Georgia"/>
      <w:b/>
      <w:sz w:val="24"/>
      <w:u w:val="single"/>
    </w:rPr>
  </w:style>
  <w:style w:type="paragraph" w:styleId="ListParagraph">
    <w:name w:val="List Paragraph"/>
    <w:basedOn w:val="Normal"/>
    <w:uiPriority w:val="34"/>
    <w:qFormat/>
    <w:rsid w:val="008935A5"/>
    <w:pPr>
      <w:ind w:left="720"/>
      <w:contextualSpacing/>
    </w:pPr>
    <w:rPr>
      <w:rFonts w:asciiTheme="minorHAnsi" w:eastAsiaTheme="minorEastAsia" w:hAnsi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044927">
      <w:bodyDiv w:val="1"/>
      <w:marLeft w:val="0"/>
      <w:marRight w:val="0"/>
      <w:marTop w:val="0"/>
      <w:marBottom w:val="0"/>
      <w:divBdr>
        <w:top w:val="none" w:sz="0" w:space="0" w:color="auto"/>
        <w:left w:val="none" w:sz="0" w:space="0" w:color="auto"/>
        <w:bottom w:val="none" w:sz="0" w:space="0" w:color="auto"/>
        <w:right w:val="none" w:sz="0" w:space="0" w:color="auto"/>
      </w:divBdr>
    </w:div>
    <w:div w:id="16601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ashingtonpost.com/blogs/the-insiders/post/obamas-21st-century-teflon-is-working/2012/09/17/82b05da8-00bf-11e2-bbf0-e33b4ee2f0e8_blog.html?wprss=rss_opin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hotair.com/archives/2012/09/18/will-this-become-a-foreign-policy-elec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stanleyfoundation.org/resources.cfm?id=334"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thehill.com/blogs/e2-wire/e2-wire/232665-overnight-energy-interior-lays-groundwork-to-green-light-shells-arctic-drilling-pl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k\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2.xml><?xml version="1.0" encoding="utf-8"?>
<ds:datastoreItem xmlns:ds="http://schemas.openxmlformats.org/officeDocument/2006/customXml" ds:itemID="{B1212E9D-DA85-4AD4-BC94-8E978FB43F03}">
  <ds:schemaRefs>
    <ds:schemaRef ds:uri="http://schemas.microsoft.com/office/2006/documentManagement/types"/>
    <ds:schemaRef ds:uri="http://schemas.openxmlformats.org/package/2006/metadata/core-properties"/>
    <ds:schemaRef ds:uri="http://purl.org/dc/dcmitype/"/>
    <ds:schemaRef ds:uri="http://purl.org/dc/elements/1.1/"/>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23</Pages>
  <Words>12442</Words>
  <Characters>67513</Characters>
  <Application>Microsoft Office Word</Application>
  <DocSecurity>0</DocSecurity>
  <Lines>562</Lines>
  <Paragraphs>159</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79796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Abhik</dc:creator>
  <cp:lastModifiedBy>Abhik</cp:lastModifiedBy>
  <cp:revision>3</cp:revision>
  <dcterms:created xsi:type="dcterms:W3CDTF">2012-09-28T17:57:00Z</dcterms:created>
  <dcterms:modified xsi:type="dcterms:W3CDTF">2012-09-28T18:01:00Z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